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3F96" w14:textId="77777777" w:rsidR="00871F81" w:rsidRPr="00871F81" w:rsidRDefault="00871F81" w:rsidP="00871F8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Ластухина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учитель начальных классов МОУ «КСОШ №3»</w:t>
      </w:r>
    </w:p>
    <w:p w14:paraId="4EB295C0" w14:textId="680D8DC3" w:rsidR="00DC3AAE" w:rsidRPr="00DC3AAE" w:rsidRDefault="00DC3AAE" w:rsidP="00871F81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>Вступление</w:t>
      </w:r>
    </w:p>
    <w:p w14:paraId="333B2DF0" w14:textId="77777777" w:rsidR="006F2452" w:rsidRPr="00871F81" w:rsidRDefault="006F2452" w:rsidP="00DC3A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тем 3-4 класса является изучение частей речи. Учащиеся при изучении имени существительного, имени прилагательного, глагола, испытывают трудности. Для того</w:t>
      </w:r>
      <w:proofErr w:type="gramStart"/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детям легче было запомнить изучаемый материал, стараюсь сделать урок интересным, доступным, понятным, что помогает повысить активность детей, усвоить знания, снять напряжение. После таких уроков у детей надолго остаются в памяти каждое разобранное на уроке слово, последовательность выполненных операций, правила, способы проверки слов. Эмоциональный фон урока должен помочь детям лучше и глубже усвоить содержание материала. Существует тесная связь между знаниями и познавательными интересами. Только учебная деятельность, построенная с доминированием элементов, форм и правил игровой деятельности, с её живостью, непосредственностью и эмоциональностью способствует желанию учиться с радостью и удовольствием.</w:t>
      </w:r>
    </w:p>
    <w:p w14:paraId="005E2935" w14:textId="77777777" w:rsidR="006F2452" w:rsidRPr="00871F81" w:rsidRDefault="006F2452" w:rsidP="00DC3A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Игры-упражнения близки к обычным упражнениям. Материалом для них служат не развлекательные шарады и загадки, а обычные учебные упражнения, только преподносимые особым образом. Обычно дети получают задания довольно трудные и скучные, но необходимые для закрепления знаний по грамматике, для выработки прочных орфографических навыков.</w:t>
      </w:r>
    </w:p>
    <w:p w14:paraId="375F81A3" w14:textId="77777777" w:rsidR="006F2452" w:rsidRPr="00871F81" w:rsidRDefault="006F2452" w:rsidP="00DC3A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здесь игровая форма работы помогает им преодолеть трудности.</w:t>
      </w:r>
    </w:p>
    <w:p w14:paraId="65FD2A92" w14:textId="77777777" w:rsidR="006F2452" w:rsidRPr="00871F81" w:rsidRDefault="006F2452" w:rsidP="00DC3A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модели игр с глаголом, которые учитель может наполнить необходимым материалом и использовать по своему усмотрению во время орфографических пятиминуток, при объяснении новой темы, закреплении её, на обобщающих уроках.</w:t>
      </w:r>
    </w:p>
    <w:p w14:paraId="3C5721E5" w14:textId="77777777" w:rsidR="006F2452" w:rsidRPr="005010EE" w:rsidRDefault="006F2452" w:rsidP="00DC3AA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5010EE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>Закрепление понятия о глаголе</w:t>
      </w:r>
    </w:p>
    <w:p w14:paraId="75BC1585" w14:textId="3AE0408B" w:rsidR="006F2452" w:rsidRPr="00871F81" w:rsidRDefault="006F2452" w:rsidP="00DC3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 </w:t>
      </w:r>
      <w:r w:rsidR="00DC3AAE" w:rsidRPr="00871F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«Найди глаголы»</w:t>
      </w:r>
    </w:p>
    <w:p w14:paraId="66470AAE" w14:textId="77777777" w:rsidR="00DC3AAE" w:rsidRPr="00871F81" w:rsidRDefault="00DC3AAE" w:rsidP="00DC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</w:p>
    <w:p w14:paraId="4B928C85" w14:textId="4E71AD9F" w:rsidR="006F2452" w:rsidRPr="00871F81" w:rsidRDefault="006F2452" w:rsidP="00DC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понятия о глаголе, умения находить глагол в тексте.</w:t>
      </w:r>
    </w:p>
    <w:p w14:paraId="0C1271CF" w14:textId="77777777" w:rsidR="00DC3AAE" w:rsidRPr="00871F81" w:rsidRDefault="00DC3AAE" w:rsidP="00DC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14:paraId="5025B83C" w14:textId="3AA4DBA1" w:rsidR="006F2452" w:rsidRPr="00871F81" w:rsidRDefault="006F2452" w:rsidP="00DC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записан текст. Детям предлагается найти и выписать все глаголы. Побеждает тот, кто правильно и быстрее выполнит задание.</w:t>
      </w:r>
    </w:p>
    <w:p w14:paraId="5219C18B" w14:textId="340C669F" w:rsidR="006F2452" w:rsidRPr="00871F81" w:rsidRDefault="00DC3AAE" w:rsidP="00DC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Материал для игры</w:t>
      </w:r>
    </w:p>
    <w:tbl>
      <w:tblPr>
        <w:tblW w:w="0" w:type="auto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399"/>
        <w:gridCol w:w="4591"/>
      </w:tblGrid>
      <w:tr w:rsidR="00871F81" w:rsidRPr="00871F81" w14:paraId="7D7CE23E" w14:textId="77777777" w:rsidTr="006F245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22D2FA" w14:textId="77777777" w:rsidR="006F2452" w:rsidRPr="00871F81" w:rsidRDefault="006F2452" w:rsidP="00D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понедельник я стирала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04A6B8" w14:textId="6B0458B7" w:rsidR="006F2452" w:rsidRPr="00871F81" w:rsidRDefault="00DC3AAE" w:rsidP="00D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6F245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Чашки в пятницу помыла,</w:t>
            </w:r>
          </w:p>
        </w:tc>
      </w:tr>
      <w:tr w:rsidR="00871F81" w:rsidRPr="00871F81" w14:paraId="09614DD8" w14:textId="77777777" w:rsidTr="006F245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00590A" w14:textId="77777777" w:rsidR="006F2452" w:rsidRPr="00871F81" w:rsidRDefault="006F2452" w:rsidP="00D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 во вторник подметала,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64997F" w14:textId="20CC4D62" w:rsidR="006F2452" w:rsidRPr="00871F81" w:rsidRDefault="00DC3AAE" w:rsidP="00D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6F245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 субботу торт купила,</w:t>
            </w:r>
          </w:p>
        </w:tc>
      </w:tr>
      <w:tr w:rsidR="00871F81" w:rsidRPr="00871F81" w14:paraId="5F6DDF2A" w14:textId="77777777" w:rsidTr="006F245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40D7D" w14:textId="77777777" w:rsidR="006F2452" w:rsidRPr="00871F81" w:rsidRDefault="006F2452" w:rsidP="00D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среду я пекла калач,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67330" w14:textId="58C16777" w:rsidR="006F2452" w:rsidRPr="00871F81" w:rsidRDefault="00DC3AAE" w:rsidP="00D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6F245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подружек в воскресенье</w:t>
            </w:r>
          </w:p>
        </w:tc>
      </w:tr>
      <w:tr w:rsidR="00871F81" w:rsidRPr="00871F81" w14:paraId="5B64B1DD" w14:textId="77777777" w:rsidTr="006F245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172939" w14:textId="77777777" w:rsidR="006F2452" w:rsidRPr="00871F81" w:rsidRDefault="006F2452" w:rsidP="00D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четверг искала мяч.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9536D1" w14:textId="1C326A13" w:rsidR="006F2452" w:rsidRPr="00871F81" w:rsidRDefault="00DC3AAE" w:rsidP="00D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6F245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Позвала на день рожденья.</w:t>
            </w:r>
          </w:p>
        </w:tc>
      </w:tr>
      <w:tr w:rsidR="00871F81" w:rsidRPr="00871F81" w14:paraId="3D3A5BBF" w14:textId="77777777" w:rsidTr="006F245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83F21" w14:textId="77777777" w:rsidR="006F2452" w:rsidRPr="00871F81" w:rsidRDefault="006F2452" w:rsidP="00D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6AB8A4" w14:textId="77777777" w:rsidR="006F2452" w:rsidRPr="00871F81" w:rsidRDefault="006F2452" w:rsidP="00DC3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П. Башмаков).</w:t>
            </w:r>
          </w:p>
        </w:tc>
      </w:tr>
    </w:tbl>
    <w:p w14:paraId="02DE8515" w14:textId="3CA01261" w:rsidR="006F2452" w:rsidRPr="00871F81" w:rsidRDefault="006F2452" w:rsidP="00DC3AA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3AAE" w:rsidRPr="00871F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«Кто больше?»</w:t>
      </w:r>
    </w:p>
    <w:p w14:paraId="2471F737" w14:textId="77777777" w:rsidR="00DC3AAE" w:rsidRPr="00871F81" w:rsidRDefault="00DC3AAE" w:rsidP="00DC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</w:p>
    <w:p w14:paraId="2DA4302D" w14:textId="4325B24D" w:rsidR="006F2452" w:rsidRPr="00871F81" w:rsidRDefault="006F2452" w:rsidP="00DC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понятия о глаголе, умения образовывать глаголы с помощью приставок.</w:t>
      </w:r>
    </w:p>
    <w:p w14:paraId="0B7BA4FA" w14:textId="77777777" w:rsidR="00DC3AAE" w:rsidRPr="00871F81" w:rsidRDefault="00DC3AAE" w:rsidP="00DC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14:paraId="0ED8F503" w14:textId="2174D4B4" w:rsidR="006F2452" w:rsidRPr="00871F81" w:rsidRDefault="006F2452" w:rsidP="00DC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Играют 3 команды по 5-6 человек. Капитаны получают конверты, в которые вложены карточки с глаголом. Задача команд: за 3 минуты образовать как можно больше новых 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глаголов при помощи приставок. Каждый игрок может образовать несколько глаголов, все предложенные глаголы записывает один из игроков на одном общем листе бумаги. По сигналу учителя команды начинают и заканчивают работу, после чего капитаны читают образованные глаголы. Побеждает команда, которая правильно образовала наибольшее число глаголов.</w:t>
      </w:r>
    </w:p>
    <w:p w14:paraId="343C2339" w14:textId="0DEDBFDB" w:rsidR="006F2452" w:rsidRPr="00871F81" w:rsidRDefault="00DC3AAE" w:rsidP="00DC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Материал для игры</w:t>
      </w:r>
    </w:p>
    <w:p w14:paraId="021FFEDA" w14:textId="77777777" w:rsidR="006F2452" w:rsidRPr="00871F81" w:rsidRDefault="006F2452" w:rsidP="00DC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1/ ходить, 2/ лить, 3/ писать.</w:t>
      </w:r>
    </w:p>
    <w:p w14:paraId="74E5FFB5" w14:textId="77777777" w:rsidR="00DC3AAE" w:rsidRPr="005010EE" w:rsidRDefault="00DC3AAE" w:rsidP="00DC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080AD11" w14:textId="3097FE21" w:rsidR="006F2452" w:rsidRPr="00871F81" w:rsidRDefault="006F2452" w:rsidP="00DC3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3AAE" w:rsidRPr="00871F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«Что делать? Что сделать?»</w:t>
      </w:r>
    </w:p>
    <w:p w14:paraId="79958B97" w14:textId="77777777" w:rsidR="00DC3AAE" w:rsidRPr="00871F81" w:rsidRDefault="006F2452" w:rsidP="00DC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</w:p>
    <w:p w14:paraId="037C1DAE" w14:textId="062DEF57" w:rsidR="006F2452" w:rsidRPr="00871F81" w:rsidRDefault="006F2452" w:rsidP="00DC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понятия о г</w:t>
      </w:r>
      <w:r w:rsidR="00DC3AAE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лаголах, отвечающих на вопросы Что делать? Ч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сделать?</w:t>
      </w:r>
    </w:p>
    <w:p w14:paraId="418605BD" w14:textId="77777777" w:rsidR="00DC3AAE" w:rsidRPr="00871F81" w:rsidRDefault="006F2452" w:rsidP="00DC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14:paraId="4B8B3EAD" w14:textId="4D143CCA" w:rsidR="006F2452" w:rsidRPr="00871F81" w:rsidRDefault="006F2452" w:rsidP="00DC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Играют 2 команды (мальчики и девочки). Одна команда записывает </w:t>
      </w:r>
      <w:r w:rsidR="00100245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глаголы, отвечающие на вопрос «Что делать?»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другая – </w:t>
      </w:r>
      <w:r w:rsidR="00100245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глаголы, отвечающие на вопрос «Ч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100245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сделать?»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диктует глаголы, а затем производится проверка записи. Побеждает команда, допустившая наименьшее число ошибок.</w:t>
      </w:r>
    </w:p>
    <w:p w14:paraId="37F061F8" w14:textId="21ADA536" w:rsidR="006F2452" w:rsidRPr="00871F81" w:rsidRDefault="00DC3AAE" w:rsidP="00DC3AA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 Материал для игры</w:t>
      </w:r>
    </w:p>
    <w:p w14:paraId="1C6CF39E" w14:textId="7B03238C" w:rsidR="00100245" w:rsidRPr="00871F81" w:rsidRDefault="006F2452" w:rsidP="00DC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Закрыть, смотреть, ходить, пришить, уехать, читать, отпилить, прочитать, рисовать, плавать, написать, ехать, построить, шить, открыть, ставить, принести, строить, нарисовать, возить.</w:t>
      </w:r>
      <w:proofErr w:type="gramEnd"/>
    </w:p>
    <w:p w14:paraId="278C2C03" w14:textId="28F733FF" w:rsidR="006F2452" w:rsidRPr="00871F81" w:rsidRDefault="006F2452" w:rsidP="0010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 </w:t>
      </w:r>
      <w:r w:rsidR="00100245" w:rsidRPr="00871F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«Объясни значение»</w:t>
      </w:r>
    </w:p>
    <w:p w14:paraId="6863BB3B" w14:textId="77777777" w:rsidR="00100245" w:rsidRPr="00871F81" w:rsidRDefault="00100245" w:rsidP="00DC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</w:p>
    <w:p w14:paraId="478134A0" w14:textId="5512A85D" w:rsidR="006F2452" w:rsidRPr="00871F81" w:rsidRDefault="006F2452" w:rsidP="00DC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понятия о глаголе, знакомство с многозначностью слова.</w:t>
      </w:r>
    </w:p>
    <w:p w14:paraId="1AA02DB3" w14:textId="77777777" w:rsidR="00100245" w:rsidRPr="00871F81" w:rsidRDefault="006F2452" w:rsidP="00DC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14:paraId="42CCA72E" w14:textId="6873A86F" w:rsidR="006F2452" w:rsidRPr="00871F81" w:rsidRDefault="006F2452" w:rsidP="00DC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Играют 3 команды по 3 человек. На доске </w:t>
      </w:r>
      <w:r w:rsidR="00100245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 столбика 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записаны </w:t>
      </w:r>
      <w:r w:rsidR="00100245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словосочетания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многозначными глаголами. Задача игроков: объяснить значение глагола в каждом словосочетании. Класс оценивает работу команд.</w:t>
      </w:r>
    </w:p>
    <w:p w14:paraId="40366D5F" w14:textId="066B4297" w:rsidR="006F2452" w:rsidRPr="00871F81" w:rsidRDefault="00100245" w:rsidP="00DC3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Материал для игры</w:t>
      </w:r>
    </w:p>
    <w:p w14:paraId="030EB14E" w14:textId="5BE65227" w:rsidR="006F2452" w:rsidRPr="005010EE" w:rsidRDefault="00100245" w:rsidP="00DC3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0E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83C258A" wp14:editId="2DEA7DF5">
            <wp:simplePos x="0" y="0"/>
            <wp:positionH relativeFrom="column">
              <wp:posOffset>43180</wp:posOffset>
            </wp:positionH>
            <wp:positionV relativeFrom="paragraph">
              <wp:posOffset>170815</wp:posOffset>
            </wp:positionV>
            <wp:extent cx="6073775" cy="612140"/>
            <wp:effectExtent l="0" t="0" r="3175" b="0"/>
            <wp:wrapThrough wrapText="bothSides">
              <wp:wrapPolygon edited="0">
                <wp:start x="0" y="0"/>
                <wp:lineTo x="0" y="20838"/>
                <wp:lineTo x="21544" y="20838"/>
                <wp:lineTo x="2154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7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3929E" w14:textId="77777777" w:rsidR="00100245" w:rsidRDefault="00100245" w:rsidP="006F2452">
      <w:pPr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shd w:val="clear" w:color="auto" w:fill="FFFFFF"/>
          <w:lang w:eastAsia="ru-RU"/>
        </w:rPr>
      </w:pPr>
    </w:p>
    <w:p w14:paraId="65B49E01" w14:textId="77777777" w:rsidR="006F2452" w:rsidRPr="005010EE" w:rsidRDefault="006F2452" w:rsidP="006F2452">
      <w:pPr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shd w:val="clear" w:color="auto" w:fill="FFFFFF"/>
          <w:lang w:eastAsia="ru-RU"/>
        </w:rPr>
      </w:pPr>
      <w:r w:rsidRPr="005010EE">
        <w:rPr>
          <w:rFonts w:ascii="Times New Roman" w:eastAsia="Times New Roman" w:hAnsi="Times New Roman" w:cs="Times New Roman"/>
          <w:color w:val="199043"/>
          <w:sz w:val="28"/>
          <w:szCs w:val="28"/>
          <w:shd w:val="clear" w:color="auto" w:fill="FFFFFF"/>
          <w:lang w:eastAsia="ru-RU"/>
        </w:rPr>
        <w:t>Изменение глаголов по числам</w:t>
      </w:r>
    </w:p>
    <w:p w14:paraId="5D1E6DB2" w14:textId="686A10FB" w:rsidR="006F2452" w:rsidRPr="00871F81" w:rsidRDefault="006F2452" w:rsidP="0010024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0245" w:rsidRPr="00871F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«Кто как кричит?»</w:t>
      </w:r>
    </w:p>
    <w:p w14:paraId="4D92BCCA" w14:textId="77777777" w:rsidR="00100245" w:rsidRPr="00871F81" w:rsidRDefault="00100245" w:rsidP="00100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</w:p>
    <w:p w14:paraId="736334A1" w14:textId="11616C93" w:rsidR="006F2452" w:rsidRPr="00871F81" w:rsidRDefault="006F2452" w:rsidP="00100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понятия о числе глагола, умения употреблять глагол в нужном числе.</w:t>
      </w:r>
    </w:p>
    <w:p w14:paraId="73235380" w14:textId="77777777" w:rsidR="00100245" w:rsidRPr="00871F81" w:rsidRDefault="00100245" w:rsidP="00100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14:paraId="3FE70511" w14:textId="72518990" w:rsidR="006F2452" w:rsidRPr="00871F81" w:rsidRDefault="006F2452" w:rsidP="00100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2 команды по 6 человек. На доске записаны слова в 2 сто</w:t>
      </w:r>
      <w:r w:rsidR="00100245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лбика (существительные во мн. </w:t>
      </w:r>
      <w:proofErr w:type="gramStart"/>
      <w:r w:rsidR="00100245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100245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Задача: дописать к каждому </w:t>
      </w:r>
      <w:r w:rsidR="00100245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существительному подходящий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смыслу глагол во </w:t>
      </w:r>
      <w:proofErr w:type="spellStart"/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мн.ч</w:t>
      </w:r>
      <w:proofErr w:type="spellEnd"/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Побеждает команда, которая правильно и быстрее справится с заданием.</w:t>
      </w:r>
    </w:p>
    <w:p w14:paraId="1CBA2B54" w14:textId="0EB7336C" w:rsidR="006F2452" w:rsidRPr="00871F81" w:rsidRDefault="00100245" w:rsidP="00100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Материал для игры</w:t>
      </w:r>
    </w:p>
    <w:tbl>
      <w:tblPr>
        <w:tblW w:w="0" w:type="auto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94"/>
        <w:gridCol w:w="3166"/>
      </w:tblGrid>
      <w:tr w:rsidR="00871F81" w:rsidRPr="00871F81" w14:paraId="66968F0B" w14:textId="77777777" w:rsidTr="006F2452">
        <w:trPr>
          <w:trHeight w:val="2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1CFA4D" w14:textId="671FE574" w:rsidR="006F2452" w:rsidRPr="00871F81" w:rsidRDefault="00100245" w:rsidP="0010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Коровы </w:t>
            </w:r>
            <w:r w:rsidR="00871F81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(мычат)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BB2C12" w14:textId="513C88A8" w:rsidR="006F2452" w:rsidRPr="00871F81" w:rsidRDefault="00100245" w:rsidP="0010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Куры </w:t>
            </w:r>
            <w:r w:rsidR="00871F81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(кудахчут)</w:t>
            </w:r>
          </w:p>
        </w:tc>
      </w:tr>
      <w:tr w:rsidR="00871F81" w:rsidRPr="00871F81" w14:paraId="0B248F8B" w14:textId="77777777" w:rsidTr="006F2452">
        <w:trPr>
          <w:trHeight w:val="2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A9767" w14:textId="22E7F6E6" w:rsidR="006F2452" w:rsidRPr="00871F81" w:rsidRDefault="00100245" w:rsidP="0010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Свиньи – (хрюкают)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8F0E4F" w14:textId="0EBFC7F4" w:rsidR="006F2452" w:rsidRPr="00871F81" w:rsidRDefault="00100245" w:rsidP="0010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Вороны </w:t>
            </w:r>
            <w:r w:rsidR="00871F81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(каркают)</w:t>
            </w:r>
          </w:p>
        </w:tc>
      </w:tr>
      <w:tr w:rsidR="00871F81" w:rsidRPr="00871F81" w14:paraId="71AA339C" w14:textId="77777777" w:rsidTr="006F2452">
        <w:trPr>
          <w:trHeight w:val="240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38CBC" w14:textId="1BDCC2E8" w:rsidR="006F2452" w:rsidRPr="00871F81" w:rsidRDefault="00100245" w:rsidP="0010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Собаки – (лают)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5AC0FA" w14:textId="3026E190" w:rsidR="006F2452" w:rsidRPr="00871F81" w:rsidRDefault="00100245" w:rsidP="0010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Воробьи </w:t>
            </w:r>
            <w:r w:rsidR="00871F81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(чирикают)</w:t>
            </w:r>
          </w:p>
        </w:tc>
      </w:tr>
      <w:tr w:rsidR="00871F81" w:rsidRPr="00871F81" w14:paraId="1E41484A" w14:textId="77777777" w:rsidTr="006F2452">
        <w:trPr>
          <w:trHeight w:val="2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8AE8B3" w14:textId="6FF79EC8" w:rsidR="006F2452" w:rsidRPr="00871F81" w:rsidRDefault="00100245" w:rsidP="0010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Кошки </w:t>
            </w:r>
            <w:r w:rsidR="00871F81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(мяукают)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0DECC6" w14:textId="705C1913" w:rsidR="006F2452" w:rsidRPr="00871F81" w:rsidRDefault="00100245" w:rsidP="0010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Кукушки </w:t>
            </w:r>
            <w:r w:rsidR="00871F81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(кукуют)</w:t>
            </w:r>
          </w:p>
        </w:tc>
      </w:tr>
      <w:tr w:rsidR="00871F81" w:rsidRPr="00871F81" w14:paraId="7923AE16" w14:textId="77777777" w:rsidTr="006F2452">
        <w:trPr>
          <w:trHeight w:val="2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7F08FD" w14:textId="3D3F1002" w:rsidR="006F2452" w:rsidRPr="00871F81" w:rsidRDefault="00100245" w:rsidP="0010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Утки </w:t>
            </w:r>
            <w:r w:rsidR="00871F81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(крякают)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889E0A" w14:textId="2820AFBB" w:rsidR="006F2452" w:rsidRPr="00871F81" w:rsidRDefault="00100245" w:rsidP="0010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Соловьи </w:t>
            </w:r>
            <w:r w:rsidR="00871F81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(поют)</w:t>
            </w:r>
          </w:p>
        </w:tc>
      </w:tr>
      <w:tr w:rsidR="00871F81" w:rsidRPr="00871F81" w14:paraId="210E91AA" w14:textId="77777777" w:rsidTr="006F2452">
        <w:trPr>
          <w:trHeight w:val="25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A74A1" w14:textId="6786A18A" w:rsidR="006F2452" w:rsidRPr="00871F81" w:rsidRDefault="006F2452" w:rsidP="0010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Гуси </w:t>
            </w:r>
            <w:r w:rsidR="00871F81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00245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(шипят)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94165" w14:textId="70464FB4" w:rsidR="006F2452" w:rsidRPr="00871F81" w:rsidRDefault="00100245" w:rsidP="0010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Лягушки – (квакают)</w:t>
            </w:r>
          </w:p>
        </w:tc>
      </w:tr>
    </w:tbl>
    <w:p w14:paraId="2CEACFC0" w14:textId="77777777" w:rsidR="00100245" w:rsidRDefault="00100245" w:rsidP="0010024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6F6F5A8" w14:textId="352022FB" w:rsidR="006F2452" w:rsidRPr="00871F81" w:rsidRDefault="006F2452" w:rsidP="00100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0245" w:rsidRPr="00871F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«Кто что делает?»</w:t>
      </w:r>
    </w:p>
    <w:p w14:paraId="45A891D1" w14:textId="77777777" w:rsidR="00100245" w:rsidRPr="00871F81" w:rsidRDefault="00100245" w:rsidP="00100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</w:p>
    <w:p w14:paraId="0B3B1224" w14:textId="6EEED1FC" w:rsidR="006F2452" w:rsidRPr="00871F81" w:rsidRDefault="006F2452" w:rsidP="00100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умения употреблять глагол в нужном числе.</w:t>
      </w:r>
    </w:p>
    <w:p w14:paraId="730A6889" w14:textId="77777777" w:rsidR="00100245" w:rsidRPr="00871F81" w:rsidRDefault="00100245" w:rsidP="00100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14:paraId="743395F7" w14:textId="5208F0A4" w:rsidR="006F2452" w:rsidRPr="00871F81" w:rsidRDefault="006F2452" w:rsidP="00100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Играют 2 команды по 6 человек. На доске записаны слова в 2 столбика </w:t>
      </w:r>
      <w:r w:rsidR="00100245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(существительные во мн. </w:t>
      </w:r>
      <w:proofErr w:type="gramStart"/>
      <w:r w:rsidR="00100245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100245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100245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игроков: дописать к каждому существительному глагол, подходящий по смыслу и обозначающий действие данного предмета. Побеждает команда, которая допустит меньше ошибок и быстрее справиться с заданием.</w:t>
      </w:r>
    </w:p>
    <w:p w14:paraId="7A0D08FB" w14:textId="4EF4E221" w:rsidR="006F2452" w:rsidRPr="00871F81" w:rsidRDefault="0040016C" w:rsidP="00100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Материал для игры</w:t>
      </w:r>
    </w:p>
    <w:tbl>
      <w:tblPr>
        <w:tblW w:w="0" w:type="auto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623"/>
        <w:gridCol w:w="3015"/>
      </w:tblGrid>
      <w:tr w:rsidR="00871F81" w:rsidRPr="00871F81" w14:paraId="30A5844A" w14:textId="77777777" w:rsidTr="006F245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E86E2" w14:textId="77777777" w:rsidR="006F2452" w:rsidRPr="00871F81" w:rsidRDefault="006F2452" w:rsidP="0010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Повара - (варят)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29761F" w14:textId="0396C581" w:rsidR="006F2452" w:rsidRPr="00871F81" w:rsidRDefault="0040016C" w:rsidP="0010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</w:t>
            </w:r>
            <w:r w:rsidR="006F245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етры – (дуют)</w:t>
            </w:r>
          </w:p>
        </w:tc>
      </w:tr>
      <w:tr w:rsidR="00871F81" w:rsidRPr="00871F81" w14:paraId="08070AF1" w14:textId="77777777" w:rsidTr="006F245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0DCA1" w14:textId="77777777" w:rsidR="006F2452" w:rsidRPr="00871F81" w:rsidRDefault="006F2452" w:rsidP="0010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Кузнецы - (куют)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CECD8" w14:textId="4A23A999" w:rsidR="006F2452" w:rsidRPr="00871F81" w:rsidRDefault="0040016C" w:rsidP="0010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Р</w:t>
            </w:r>
            <w:r w:rsidR="006F245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учьи – (текут)</w:t>
            </w:r>
          </w:p>
        </w:tc>
      </w:tr>
      <w:tr w:rsidR="00871F81" w:rsidRPr="00871F81" w14:paraId="62515660" w14:textId="77777777" w:rsidTr="006F245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B6551" w14:textId="77777777" w:rsidR="006F2452" w:rsidRPr="00871F81" w:rsidRDefault="006F2452" w:rsidP="0010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Маляры - (красят)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A9CE2" w14:textId="552E3436" w:rsidR="006F2452" w:rsidRPr="00871F81" w:rsidRDefault="0040016C" w:rsidP="0010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Ц</w:t>
            </w:r>
            <w:r w:rsidR="006F245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веты - (цветут)</w:t>
            </w:r>
          </w:p>
        </w:tc>
      </w:tr>
      <w:tr w:rsidR="00871F81" w:rsidRPr="00871F81" w14:paraId="2E86C29C" w14:textId="77777777" w:rsidTr="006F245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6B9DA1" w14:textId="77777777" w:rsidR="006F2452" w:rsidRPr="00871F81" w:rsidRDefault="006F2452" w:rsidP="0010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Строители - (строят)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B13E2" w14:textId="6895EF74" w:rsidR="006F2452" w:rsidRPr="00871F81" w:rsidRDefault="0040016C" w:rsidP="0010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Т</w:t>
            </w:r>
            <w:r w:rsidR="006F245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равы - (зеленеют)</w:t>
            </w:r>
          </w:p>
        </w:tc>
      </w:tr>
      <w:tr w:rsidR="00871F81" w:rsidRPr="00871F81" w14:paraId="47C928B8" w14:textId="77777777" w:rsidTr="006F245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497BE" w14:textId="77777777" w:rsidR="006F2452" w:rsidRPr="00871F81" w:rsidRDefault="006F2452" w:rsidP="0010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Врачи – (лечат)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E08ED" w14:textId="5B102E4C" w:rsidR="006F2452" w:rsidRPr="00871F81" w:rsidRDefault="0040016C" w:rsidP="0010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Д</w:t>
            </w:r>
            <w:r w:rsidR="006F245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ожди – (идут)</w:t>
            </w:r>
          </w:p>
        </w:tc>
      </w:tr>
      <w:tr w:rsidR="00871F81" w:rsidRPr="00871F81" w14:paraId="18BDE6A5" w14:textId="77777777" w:rsidTr="006F245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BE34E" w14:textId="77777777" w:rsidR="006F2452" w:rsidRPr="00871F81" w:rsidRDefault="006F2452" w:rsidP="0010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(учат)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BCD40" w14:textId="16CD0ECD" w:rsidR="006F2452" w:rsidRPr="00871F81" w:rsidRDefault="0040016C" w:rsidP="0010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Я</w:t>
            </w:r>
            <w:r w:rsidR="006F245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 – (поспевают).</w:t>
            </w:r>
          </w:p>
        </w:tc>
      </w:tr>
    </w:tbl>
    <w:p w14:paraId="70BDFC91" w14:textId="77777777" w:rsidR="0040016C" w:rsidRDefault="0040016C" w:rsidP="00871F81">
      <w:pPr>
        <w:spacing w:after="0" w:line="240" w:lineRule="auto"/>
        <w:rPr>
          <w:rFonts w:ascii="Times New Roman" w:eastAsia="Times New Roman" w:hAnsi="Times New Roman" w:cs="Times New Roman"/>
          <w:bCs/>
          <w:color w:val="00B050"/>
          <w:sz w:val="28"/>
          <w:szCs w:val="28"/>
          <w:shd w:val="clear" w:color="auto" w:fill="FFFFFF"/>
          <w:lang w:eastAsia="ru-RU"/>
        </w:rPr>
      </w:pPr>
    </w:p>
    <w:p w14:paraId="48460BFA" w14:textId="77777777" w:rsidR="006F2452" w:rsidRPr="0040016C" w:rsidRDefault="006F2452" w:rsidP="004001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28"/>
          <w:szCs w:val="28"/>
          <w:shd w:val="clear" w:color="auto" w:fill="FFFFFF"/>
          <w:lang w:eastAsia="ru-RU"/>
        </w:rPr>
      </w:pPr>
      <w:r w:rsidRPr="0040016C">
        <w:rPr>
          <w:rFonts w:ascii="Times New Roman" w:eastAsia="Times New Roman" w:hAnsi="Times New Roman" w:cs="Times New Roman"/>
          <w:bCs/>
          <w:color w:val="00B050"/>
          <w:sz w:val="28"/>
          <w:szCs w:val="28"/>
          <w:shd w:val="clear" w:color="auto" w:fill="FFFFFF"/>
          <w:lang w:eastAsia="ru-RU"/>
        </w:rPr>
        <w:t>Изменение глаголов по временам</w:t>
      </w:r>
    </w:p>
    <w:p w14:paraId="42464CF6" w14:textId="5D79C514" w:rsidR="006F2452" w:rsidRPr="00871F81" w:rsidRDefault="006F2452" w:rsidP="0040016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016C" w:rsidRPr="00871F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«Какое время?»</w:t>
      </w:r>
    </w:p>
    <w:p w14:paraId="04F25258" w14:textId="77777777" w:rsidR="0040016C" w:rsidRPr="00871F81" w:rsidRDefault="0040016C" w:rsidP="00400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</w:p>
    <w:p w14:paraId="1E035CB9" w14:textId="5F4DBAEE" w:rsidR="006F2452" w:rsidRPr="00871F81" w:rsidRDefault="006F2452" w:rsidP="00400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понятия о времени глагола, умения определять время глагола.</w:t>
      </w:r>
    </w:p>
    <w:p w14:paraId="6FDF352F" w14:textId="77777777" w:rsidR="0040016C" w:rsidRPr="00871F81" w:rsidRDefault="0040016C" w:rsidP="00400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14:paraId="0208F981" w14:textId="61084AB4" w:rsidR="006F2452" w:rsidRPr="00871F81" w:rsidRDefault="006F2452" w:rsidP="00400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Соревнуются 3 ученика. На доске записаны 3 загадки. Каждый из играющих должен отгадать загадку и определить время глаголов в ней. Класс оценивает работу игроков.</w:t>
      </w:r>
    </w:p>
    <w:p w14:paraId="70790586" w14:textId="77777777" w:rsidR="0040016C" w:rsidRPr="00871F81" w:rsidRDefault="0040016C" w:rsidP="00400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88A9A" w14:textId="28633B5F" w:rsidR="006F2452" w:rsidRPr="00871F81" w:rsidRDefault="006F2452" w:rsidP="00400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без крыльев и поёт,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Прохожих задирает.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Одним проходу не даёт,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Других он подгоняет.</w:t>
      </w:r>
    </w:p>
    <w:p w14:paraId="38CA0D64" w14:textId="3361894F" w:rsidR="006F2452" w:rsidRPr="00871F81" w:rsidRDefault="0040016C" w:rsidP="00400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6F2452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Длинной шеей поверчу -</w:t>
      </w:r>
      <w:r w:rsidR="006F2452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6F2452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 тяжёлый подхвачу,</w:t>
      </w:r>
      <w:r w:rsidR="006F2452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6F2452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прикажут – положу:</w:t>
      </w:r>
      <w:r w:rsidR="006F2452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6F2452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послужу.</w:t>
      </w:r>
    </w:p>
    <w:p w14:paraId="3A707ED5" w14:textId="77777777" w:rsidR="006F2452" w:rsidRPr="00871F81" w:rsidRDefault="006F2452" w:rsidP="00400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Принялась она за дело,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Завизжала и запела.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Ела, ела дуб, дуб,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Поломала зуб, зуб.</w:t>
      </w:r>
    </w:p>
    <w:p w14:paraId="35AEC887" w14:textId="77777777" w:rsidR="0040016C" w:rsidRPr="005010EE" w:rsidRDefault="0040016C" w:rsidP="00400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8BE927D" w14:textId="67296B10" w:rsidR="006F2452" w:rsidRPr="00871F81" w:rsidRDefault="006F2452" w:rsidP="0040016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016C" w:rsidRPr="00871F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«Кто внимательнее?»</w:t>
      </w:r>
    </w:p>
    <w:p w14:paraId="317233C6" w14:textId="77777777" w:rsidR="0040016C" w:rsidRPr="00871F81" w:rsidRDefault="0040016C" w:rsidP="00400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</w:p>
    <w:p w14:paraId="12068879" w14:textId="0538F46C" w:rsidR="006F2452" w:rsidRPr="00871F81" w:rsidRDefault="006F2452" w:rsidP="00400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понятия о прошедшем времени глагола.</w:t>
      </w:r>
    </w:p>
    <w:p w14:paraId="60F993AE" w14:textId="77777777" w:rsidR="0040016C" w:rsidRPr="00871F81" w:rsidRDefault="0040016C" w:rsidP="00400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14:paraId="1FAE533D" w14:textId="61A362A9" w:rsidR="006F2452" w:rsidRPr="00871F81" w:rsidRDefault="006F2452" w:rsidP="00400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участвует весь класс. Те</w:t>
      </w:r>
      <w:proofErr w:type="gramStart"/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ихотворения предварительно записан на доске.</w:t>
      </w:r>
    </w:p>
    <w:tbl>
      <w:tblPr>
        <w:tblW w:w="0" w:type="auto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661"/>
        <w:gridCol w:w="3335"/>
      </w:tblGrid>
      <w:tr w:rsidR="00871F81" w:rsidRPr="00871F81" w14:paraId="2ACF51C6" w14:textId="77777777" w:rsidTr="006F245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C175C" w14:textId="77777777" w:rsidR="006F2452" w:rsidRPr="00871F81" w:rsidRDefault="006F2452" w:rsidP="0040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Осторожно ветер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91A36" w14:textId="540CCF2D" w:rsidR="006F2452" w:rsidRPr="00871F81" w:rsidRDefault="0040016C" w:rsidP="0040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6F245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Пожурил за что-то</w:t>
            </w:r>
          </w:p>
        </w:tc>
      </w:tr>
      <w:tr w:rsidR="00871F81" w:rsidRPr="00871F81" w14:paraId="1D02A51C" w14:textId="77777777" w:rsidTr="006F245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0EFB2" w14:textId="77777777" w:rsidR="006F2452" w:rsidRPr="00871F81" w:rsidRDefault="006F2452" w:rsidP="0040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калитки вышел,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78668A" w14:textId="0A74CCC4" w:rsidR="006F2452" w:rsidRPr="00871F81" w:rsidRDefault="0040016C" w:rsidP="0040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6F245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Воробьёв знакомых</w:t>
            </w:r>
          </w:p>
        </w:tc>
      </w:tr>
      <w:tr w:rsidR="00871F81" w:rsidRPr="00871F81" w14:paraId="4ED6FA6C" w14:textId="77777777" w:rsidTr="006F245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4E902" w14:textId="77777777" w:rsidR="006F2452" w:rsidRPr="00871F81" w:rsidRDefault="006F2452" w:rsidP="0040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Постучал в окошко,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BB04B" w14:textId="3DE01F65" w:rsidR="006F2452" w:rsidRPr="00871F81" w:rsidRDefault="0040016C" w:rsidP="0040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6F245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расправив бодро</w:t>
            </w:r>
          </w:p>
        </w:tc>
      </w:tr>
      <w:tr w:rsidR="00871F81" w:rsidRPr="00871F81" w14:paraId="0FAA9CC4" w14:textId="77777777" w:rsidTr="006F245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1DE86" w14:textId="77777777" w:rsidR="006F2452" w:rsidRPr="00871F81" w:rsidRDefault="006F2452" w:rsidP="0040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Пробежал по крыше,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273A0" w14:textId="5A213544" w:rsidR="006F2452" w:rsidRPr="00871F81" w:rsidRDefault="0040016C" w:rsidP="0040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6F245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Молодые крылья,</w:t>
            </w:r>
          </w:p>
        </w:tc>
      </w:tr>
      <w:tr w:rsidR="00871F81" w:rsidRPr="00871F81" w14:paraId="0A4FBF4B" w14:textId="77777777" w:rsidTr="006F245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CC44D" w14:textId="77777777" w:rsidR="006F2452" w:rsidRPr="00871F81" w:rsidRDefault="006F2452" w:rsidP="0040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Поиграл немного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3812F" w14:textId="470547CC" w:rsidR="006F2452" w:rsidRPr="00871F81" w:rsidRDefault="0040016C" w:rsidP="0040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6F245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Полетел куда-то</w:t>
            </w:r>
          </w:p>
        </w:tc>
      </w:tr>
      <w:tr w:rsidR="00871F81" w:rsidRPr="00871F81" w14:paraId="31A9DE13" w14:textId="77777777" w:rsidTr="006F245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A6435" w14:textId="77777777" w:rsidR="006F2452" w:rsidRPr="00871F81" w:rsidRDefault="006F2452" w:rsidP="0040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Ветками черёмух,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3156C" w14:textId="30A02BA3" w:rsidR="006F2452" w:rsidRPr="00871F81" w:rsidRDefault="0040016C" w:rsidP="0040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6F245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Вперегонку с пылью.</w:t>
            </w:r>
          </w:p>
        </w:tc>
      </w:tr>
    </w:tbl>
    <w:p w14:paraId="5CB952E5" w14:textId="123E9C09" w:rsidR="006F2452" w:rsidRPr="00871F81" w:rsidRDefault="006F2452" w:rsidP="00400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ведётся в форме выборочного диктанта. Учащимся предлагается выбрать и записать только глаголы прошедшего времен</w:t>
      </w:r>
      <w:r w:rsid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обозначить в них суффикс – «л»</w:t>
      </w:r>
      <w:bookmarkStart w:id="0" w:name="_GoBack"/>
      <w:bookmarkEnd w:id="0"/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Побеждает тот, кто первым правильно выполнит задание.</w:t>
      </w:r>
    </w:p>
    <w:p w14:paraId="4CAE0CC8" w14:textId="77777777" w:rsidR="006F2452" w:rsidRPr="005010EE" w:rsidRDefault="006F2452" w:rsidP="006F2452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5010EE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>Неопределённая форма глагола</w:t>
      </w:r>
    </w:p>
    <w:p w14:paraId="4C2D3C95" w14:textId="113A8375" w:rsidR="006F2452" w:rsidRPr="00871F81" w:rsidRDefault="006F2452" w:rsidP="0040016C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 </w:t>
      </w:r>
      <w:r w:rsidR="0040016C" w:rsidRPr="00871F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</w:t>
      </w:r>
      <w:r w:rsidRPr="00871F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Най</w:t>
      </w:r>
      <w:r w:rsidR="0040016C" w:rsidRPr="00871F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ди неопределённую форму глагола»</w:t>
      </w:r>
    </w:p>
    <w:p w14:paraId="3655626E" w14:textId="77777777" w:rsidR="0040016C" w:rsidRPr="00871F81" w:rsidRDefault="0040016C" w:rsidP="00400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</w:p>
    <w:p w14:paraId="7E79F77E" w14:textId="04ADF593" w:rsidR="006F2452" w:rsidRPr="00871F81" w:rsidRDefault="006F2452" w:rsidP="00400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понятия о неопределённой форме глагола.</w:t>
      </w:r>
    </w:p>
    <w:p w14:paraId="0451577B" w14:textId="77777777" w:rsidR="0040016C" w:rsidRPr="00871F81" w:rsidRDefault="0040016C" w:rsidP="00400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14:paraId="28189509" w14:textId="3F95B897" w:rsidR="006F2452" w:rsidRPr="00871F81" w:rsidRDefault="006F2452" w:rsidP="00400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проводится в форме выборочного диктанта, который пишет весь класс. Детям предлагается записать только глаголы в неопределённой форме из стихотворения, которое читает учитель. Побеждает ученик, который правильно записал все глаголы в неопределённой форме.</w:t>
      </w:r>
    </w:p>
    <w:p w14:paraId="521A4246" w14:textId="77777777" w:rsidR="006F2452" w:rsidRPr="00871F81" w:rsidRDefault="006F2452" w:rsidP="00400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ночевать нам в палатке,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лес проходить напрямик.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Знать до тонкостей птичьи повадки,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Понимать их весёлый язык.</w:t>
      </w:r>
    </w:p>
    <w:p w14:paraId="546D669F" w14:textId="2B5D3759" w:rsidR="006F2452" w:rsidRPr="00871F81" w:rsidRDefault="00A83592" w:rsidP="00400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F2452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приветствуют звонкие птицы,</w:t>
      </w:r>
      <w:r w:rsidR="006F2452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F2452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 листвы и журчанье ручья.</w:t>
      </w:r>
      <w:r w:rsidR="006F2452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F2452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шагать по земле и учиться</w:t>
      </w:r>
      <w:proofErr w:type="gramStart"/>
      <w:r w:rsidR="006F2452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F2452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6F2452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чего интересно, друзья!</w:t>
      </w:r>
    </w:p>
    <w:p w14:paraId="0406D0E2" w14:textId="77777777" w:rsidR="006F2452" w:rsidRPr="00871F81" w:rsidRDefault="006F2452" w:rsidP="00400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очень стараться, ребята,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очень хотеть и мечтать,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из школьных кружковцев – юннатов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Можем завтра учёными стать.</w:t>
      </w:r>
    </w:p>
    <w:p w14:paraId="14882FE4" w14:textId="3DC11A48" w:rsidR="006F2452" w:rsidRPr="00871F81" w:rsidRDefault="00A83592" w:rsidP="00400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F2452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Подчинять человеку природу,</w:t>
      </w:r>
      <w:r w:rsidR="006F2452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F2452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земля процветала твоя,</w:t>
      </w:r>
      <w:r w:rsidR="006F2452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F2452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трудиться на благо народа</w:t>
      </w:r>
      <w:proofErr w:type="gramStart"/>
      <w:r w:rsidR="006F2452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F2452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6F2452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чего интересно, друзья!</w:t>
      </w:r>
    </w:p>
    <w:p w14:paraId="47A203BC" w14:textId="77777777" w:rsidR="006F2452" w:rsidRPr="00871F81" w:rsidRDefault="006F2452" w:rsidP="00A835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(М. Матусовский).</w:t>
      </w:r>
    </w:p>
    <w:p w14:paraId="341A0390" w14:textId="77777777" w:rsidR="00A83592" w:rsidRPr="00871F81" w:rsidRDefault="00A83592" w:rsidP="006F2452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2D762F32" w14:textId="764E2374" w:rsidR="006F2452" w:rsidRPr="00871F81" w:rsidRDefault="006F2452" w:rsidP="00A83592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Игра </w:t>
      </w:r>
      <w:r w:rsidR="00A83592" w:rsidRPr="00871F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«Аукцион»</w:t>
      </w:r>
    </w:p>
    <w:p w14:paraId="1C32AD0F" w14:textId="77777777" w:rsidR="00A83592" w:rsidRPr="00871F81" w:rsidRDefault="00A83592" w:rsidP="00A8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</w:p>
    <w:p w14:paraId="29FD5A39" w14:textId="5F25E360" w:rsidR="006F2452" w:rsidRPr="00871F81" w:rsidRDefault="006F2452" w:rsidP="00A8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понятия о неопределённой форме глагола.</w:t>
      </w:r>
    </w:p>
    <w:p w14:paraId="4A0378AE" w14:textId="77777777" w:rsidR="00A83592" w:rsidRPr="00871F81" w:rsidRDefault="00A83592" w:rsidP="00A8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14:paraId="777AF400" w14:textId="02399923" w:rsidR="006F2452" w:rsidRPr="00871F81" w:rsidRDefault="006F2452" w:rsidP="00A8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участвует весь класс. </w:t>
      </w:r>
      <w:proofErr w:type="gramStart"/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определённое время учащимся предлагается записать как можно больше глаголов в неопределённой форме, состоящих из одного слога (дать, пить, бить, вить, петь, мыть, лить, и т.д.) или из двух слогов (рубить, писать, читать, пилить, сидеть и др.).</w:t>
      </w:r>
      <w:proofErr w:type="gramEnd"/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Победителем считается тот, кто правильно запишет наибольшее число глаголов за указанное время.</w:t>
      </w:r>
    </w:p>
    <w:p w14:paraId="6989EE28" w14:textId="77777777" w:rsidR="00A83592" w:rsidRPr="00871F81" w:rsidRDefault="00A83592" w:rsidP="00A8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FA627" w14:textId="7806318E" w:rsidR="006F2452" w:rsidRPr="00871F81" w:rsidRDefault="006F2452" w:rsidP="00A83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 </w:t>
      </w:r>
      <w:r w:rsidR="00A83592" w:rsidRPr="00871F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«Замени одним глаголом»</w:t>
      </w:r>
    </w:p>
    <w:p w14:paraId="7E530406" w14:textId="77777777" w:rsidR="00A83592" w:rsidRPr="00871F81" w:rsidRDefault="00A83592" w:rsidP="00A8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</w:p>
    <w:p w14:paraId="7EC5ED45" w14:textId="51CE55A9" w:rsidR="006F2452" w:rsidRPr="00871F81" w:rsidRDefault="006F2452" w:rsidP="00A8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понятия о глаголе, знакомство с фразеологическими оборотами.</w:t>
      </w:r>
    </w:p>
    <w:p w14:paraId="7BDA4632" w14:textId="77777777" w:rsidR="00A83592" w:rsidRPr="00871F81" w:rsidRDefault="00A83592" w:rsidP="00A8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14:paraId="0A2C7EBC" w14:textId="7FC3F68E" w:rsidR="006F2452" w:rsidRPr="00871F81" w:rsidRDefault="006F2452" w:rsidP="00A8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принимают участие 2 команды по 6 человек. На доске записаны фразеологические обороты, задача игроков – заменить каждый фразеологический оборот одним глаголом, близким по смыслу, например, была такова - убежала. Класс оценивает работу команд.</w:t>
      </w:r>
    </w:p>
    <w:p w14:paraId="68069FC7" w14:textId="11B7A9C2" w:rsidR="006F2452" w:rsidRPr="00871F81" w:rsidRDefault="00A83592" w:rsidP="00A8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Материал для игры</w:t>
      </w:r>
    </w:p>
    <w:tbl>
      <w:tblPr>
        <w:tblW w:w="0" w:type="auto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934"/>
        <w:gridCol w:w="3388"/>
      </w:tblGrid>
      <w:tr w:rsidR="00871F81" w:rsidRPr="00871F81" w14:paraId="722A183E" w14:textId="77777777" w:rsidTr="006F245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2C78F2" w14:textId="30B16F91" w:rsidR="006F2452" w:rsidRPr="00871F81" w:rsidRDefault="006F2452" w:rsidP="00A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Совать</w:t>
            </w:r>
            <w:r w:rsidR="00A8359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нос – …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8CC16" w14:textId="2181D377" w:rsidR="006F2452" w:rsidRPr="00871F81" w:rsidRDefault="00A83592" w:rsidP="00A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Дать стрекача </w:t>
            </w: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…</w:t>
            </w:r>
          </w:p>
        </w:tc>
      </w:tr>
      <w:tr w:rsidR="00871F81" w:rsidRPr="00871F81" w14:paraId="2FFE8486" w14:textId="77777777" w:rsidTr="006F245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101D4" w14:textId="18F50803" w:rsidR="006F2452" w:rsidRPr="00871F81" w:rsidRDefault="006F2452" w:rsidP="00A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Клевать носом</w:t>
            </w:r>
            <w:r w:rsidR="00A8359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359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…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003CC" w14:textId="1618D6E8" w:rsidR="006F2452" w:rsidRPr="00871F81" w:rsidRDefault="00A83592" w:rsidP="00A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Выходить из себя </w:t>
            </w: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…</w:t>
            </w:r>
          </w:p>
        </w:tc>
      </w:tr>
      <w:tr w:rsidR="00871F81" w:rsidRPr="00871F81" w14:paraId="33FF369B" w14:textId="77777777" w:rsidTr="006F245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ED33C" w14:textId="43BEC9CA" w:rsidR="006F2452" w:rsidRPr="00871F81" w:rsidRDefault="006F2452" w:rsidP="00A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Зарубить на носу</w:t>
            </w:r>
            <w:r w:rsidR="00A8359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359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…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A745E" w14:textId="6192D982" w:rsidR="006F2452" w:rsidRPr="00871F81" w:rsidRDefault="00A83592" w:rsidP="00A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Чесать языки </w:t>
            </w: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…</w:t>
            </w:r>
          </w:p>
        </w:tc>
      </w:tr>
      <w:tr w:rsidR="00871F81" w:rsidRPr="00871F81" w14:paraId="6B060538" w14:textId="77777777" w:rsidTr="006F245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DEA6D5" w14:textId="03FF4C81" w:rsidR="006F2452" w:rsidRPr="00871F81" w:rsidRDefault="006F2452" w:rsidP="00A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Унести ноги</w:t>
            </w:r>
            <w:r w:rsidR="00A8359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359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…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B32101" w14:textId="31C50AA4" w:rsidR="006F2452" w:rsidRPr="00871F81" w:rsidRDefault="00A83592" w:rsidP="00A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Бить баклуши </w:t>
            </w: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…</w:t>
            </w:r>
          </w:p>
        </w:tc>
      </w:tr>
      <w:tr w:rsidR="00871F81" w:rsidRPr="00871F81" w14:paraId="1DE0332F" w14:textId="77777777" w:rsidTr="006F245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317B9" w14:textId="4226C495" w:rsidR="006F2452" w:rsidRPr="00871F81" w:rsidRDefault="006F2452" w:rsidP="00A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Надуть губы</w:t>
            </w:r>
            <w:r w:rsidR="00A8359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359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…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B20114" w14:textId="045CB731" w:rsidR="006F2452" w:rsidRPr="00871F81" w:rsidRDefault="00A83592" w:rsidP="00A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Ломать голову </w:t>
            </w: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…</w:t>
            </w:r>
          </w:p>
        </w:tc>
      </w:tr>
      <w:tr w:rsidR="00871F81" w:rsidRPr="00871F81" w14:paraId="71742A38" w14:textId="77777777" w:rsidTr="006F2452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186086" w14:textId="002A2D94" w:rsidR="006F2452" w:rsidRPr="00871F81" w:rsidRDefault="00A83592" w:rsidP="00A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Заговаривать зубы </w:t>
            </w: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…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3BD556" w14:textId="517B3F66" w:rsidR="006F2452" w:rsidRPr="00871F81" w:rsidRDefault="00A83592" w:rsidP="00A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Водить за нос </w:t>
            </w: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…</w:t>
            </w:r>
          </w:p>
        </w:tc>
      </w:tr>
    </w:tbl>
    <w:p w14:paraId="003C0D64" w14:textId="77777777" w:rsidR="00A83592" w:rsidRPr="00871F81" w:rsidRDefault="00A83592" w:rsidP="00A83592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1084886E" w14:textId="69F02AB0" w:rsidR="006F2452" w:rsidRPr="00871F81" w:rsidRDefault="006F2452" w:rsidP="00A83592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 </w:t>
      </w:r>
      <w:r w:rsidR="00A83592" w:rsidRPr="00871F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«Закончи пословицу»</w:t>
      </w:r>
    </w:p>
    <w:p w14:paraId="611826A2" w14:textId="77777777" w:rsidR="00A83592" w:rsidRPr="00871F81" w:rsidRDefault="00A83592" w:rsidP="00A8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</w:p>
    <w:p w14:paraId="47728E98" w14:textId="768F0039" w:rsidR="006F2452" w:rsidRPr="00871F81" w:rsidRDefault="006F2452" w:rsidP="00A8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понятия о глаголе, знакомство с глаголами, противоположными по смыслу.</w:t>
      </w:r>
    </w:p>
    <w:p w14:paraId="42B3408C" w14:textId="77777777" w:rsidR="00A83592" w:rsidRPr="00871F81" w:rsidRDefault="00A83592" w:rsidP="00A8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14:paraId="10D5449F" w14:textId="71C012F9" w:rsidR="006F2452" w:rsidRPr="00871F81" w:rsidRDefault="006F2452" w:rsidP="00A8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участвует 3 команды по 4 человека. На доске записаны в 3 столбика пословицы, в каждой из которых один из глаголов пропущен. Задача: дописать пропущенный глагол с противоположным значением и объяснить пословицу. Класс оценивает работу команд.</w:t>
      </w:r>
    </w:p>
    <w:p w14:paraId="60B654B6" w14:textId="77777777" w:rsidR="006F2452" w:rsidRPr="00871F81" w:rsidRDefault="006F2452" w:rsidP="00A8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 для игры:</w:t>
      </w:r>
    </w:p>
    <w:p w14:paraId="4DDCB8DC" w14:textId="77777777" w:rsidR="006F2452" w:rsidRPr="00871F81" w:rsidRDefault="006F2452" w:rsidP="00A8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строит, а война……..(разрушает).</w:t>
      </w:r>
    </w:p>
    <w:p w14:paraId="27ACBB98" w14:textId="77777777" w:rsidR="006F2452" w:rsidRPr="00871F81" w:rsidRDefault="006F2452" w:rsidP="00A8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Смелый побеждает, а трус…….(погибает).</w:t>
      </w:r>
    </w:p>
    <w:p w14:paraId="28A590BC" w14:textId="26BBCBA3" w:rsidR="006F2452" w:rsidRPr="00871F81" w:rsidRDefault="00A83592" w:rsidP="00A8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кормит, а лень……..(</w:t>
      </w:r>
      <w:r w:rsidR="006F2452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портит).</w:t>
      </w:r>
    </w:p>
    <w:p w14:paraId="72AE3FF4" w14:textId="77777777" w:rsidR="006F2452" w:rsidRPr="00871F81" w:rsidRDefault="006F2452" w:rsidP="00A8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от лени болеет, а от труда……(здоровеет).</w:t>
      </w:r>
    </w:p>
    <w:p w14:paraId="21D874AB" w14:textId="77777777" w:rsidR="006F2452" w:rsidRPr="00871F81" w:rsidRDefault="006F2452" w:rsidP="00A8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припасает, а зима…….(подъедает).</w:t>
      </w:r>
    </w:p>
    <w:p w14:paraId="080095DF" w14:textId="5AC05FE4" w:rsidR="006F2452" w:rsidRPr="00871F81" w:rsidRDefault="006F2452" w:rsidP="00A8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A83592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нтяй ест – греется, а работает – 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proofErr w:type="gramStart"/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мёрзнет).</w:t>
      </w:r>
    </w:p>
    <w:p w14:paraId="19824602" w14:textId="77777777" w:rsidR="006F2452" w:rsidRPr="00871F81" w:rsidRDefault="006F2452" w:rsidP="00A8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Сумел завязать, сумей и …….(развязать).</w:t>
      </w:r>
    </w:p>
    <w:p w14:paraId="35C484D5" w14:textId="77777777" w:rsidR="006F2452" w:rsidRPr="00871F81" w:rsidRDefault="006F2452" w:rsidP="00A8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Чем зря кричать, лучше ……(помолчать).</w:t>
      </w:r>
    </w:p>
    <w:p w14:paraId="4F28AB81" w14:textId="77777777" w:rsidR="006F2452" w:rsidRPr="00871F81" w:rsidRDefault="006F2452" w:rsidP="00A8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год кончает, а зиму…..(начинает).</w:t>
      </w:r>
    </w:p>
    <w:p w14:paraId="664862AE" w14:textId="77777777" w:rsidR="006F2452" w:rsidRPr="00871F81" w:rsidRDefault="006F2452" w:rsidP="00A8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друга потерять, но трудно …..(найти).</w:t>
      </w:r>
    </w:p>
    <w:p w14:paraId="01FE9FDB" w14:textId="2142174A" w:rsidR="006F2452" w:rsidRPr="00871F81" w:rsidRDefault="006F2452" w:rsidP="00A8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83592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одёжке встречают, а по уму ……(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провожают).</w:t>
      </w:r>
    </w:p>
    <w:p w14:paraId="20474497" w14:textId="77777777" w:rsidR="006F2452" w:rsidRPr="00871F81" w:rsidRDefault="006F2452" w:rsidP="00A8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Ласточка день начинает, а соловей….(кончает).</w:t>
      </w:r>
    </w:p>
    <w:p w14:paraId="7F84456D" w14:textId="77777777" w:rsidR="00A83592" w:rsidRPr="00871F81" w:rsidRDefault="00A83592" w:rsidP="00A8359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1F18E4" w14:textId="467F8BCC" w:rsidR="006F2452" w:rsidRPr="00871F81" w:rsidRDefault="006F2452" w:rsidP="00A8359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</w:t>
      </w:r>
      <w:r w:rsidR="00A83592" w:rsidRPr="00871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871F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Измени число</w:t>
      </w:r>
      <w:r w:rsidR="00A83592" w:rsidRPr="00871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14:paraId="59462855" w14:textId="77777777" w:rsidR="00370DD1" w:rsidRPr="00871F81" w:rsidRDefault="00370DD1" w:rsidP="0037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</w:p>
    <w:p w14:paraId="690AD0F8" w14:textId="73862DED" w:rsidR="006F2452" w:rsidRPr="00871F81" w:rsidRDefault="006F2452" w:rsidP="0037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умения изменять число глагола.</w:t>
      </w:r>
    </w:p>
    <w:p w14:paraId="0A037C96" w14:textId="77777777" w:rsidR="00370DD1" w:rsidRPr="00871F81" w:rsidRDefault="00370DD1" w:rsidP="0037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14:paraId="5EFFBABE" w14:textId="7CE7D62F" w:rsidR="006F2452" w:rsidRPr="00871F81" w:rsidRDefault="006F2452" w:rsidP="0037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Играют 2 команды по 6 человек. На доске записаны слова в 2 столбика </w:t>
      </w:r>
      <w:r w:rsidR="00370DD1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(глаголы в ед. и мн. числе).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игроков: изменить число глагола и записать справа, рядом с данным глаголом. Выигрывает команда, допустившая меньше ошибок.</w:t>
      </w:r>
    </w:p>
    <w:p w14:paraId="13AC0682" w14:textId="5FE0B42A" w:rsidR="006F2452" w:rsidRPr="00871F81" w:rsidRDefault="00370DD1" w:rsidP="0037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Материал для игры</w:t>
      </w:r>
    </w:p>
    <w:p w14:paraId="498269E4" w14:textId="77777777" w:rsidR="006F2452" w:rsidRPr="00871F81" w:rsidRDefault="006F2452" w:rsidP="0037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1/ идёт, увёз, скажет, принёс, встанет, пьёт;</w:t>
      </w:r>
    </w:p>
    <w:p w14:paraId="2B25204D" w14:textId="77777777" w:rsidR="006F2452" w:rsidRPr="00871F81" w:rsidRDefault="006F2452" w:rsidP="0037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2/ пришли, сидят, возьмут, намокли, спешат, найдут.</w:t>
      </w:r>
    </w:p>
    <w:p w14:paraId="62DC27BF" w14:textId="77777777" w:rsidR="00370DD1" w:rsidRPr="005010EE" w:rsidRDefault="00370DD1" w:rsidP="0037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A5506F5" w14:textId="2E815047" w:rsidR="006F2452" w:rsidRPr="00370DD1" w:rsidRDefault="006F2452" w:rsidP="00370DD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370DD1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НЕ с глаголами</w:t>
      </w:r>
    </w:p>
    <w:p w14:paraId="3AF8CECE" w14:textId="0FDE3D67" w:rsidR="006F2452" w:rsidRPr="00871F81" w:rsidRDefault="00370DD1" w:rsidP="00370DD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2452"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0" w:type="auto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089"/>
        <w:gridCol w:w="3521"/>
      </w:tblGrid>
      <w:tr w:rsidR="00871F81" w:rsidRPr="00871F81" w14:paraId="7CA87128" w14:textId="77777777" w:rsidTr="006F2452">
        <w:trPr>
          <w:trHeight w:val="228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227A97" w14:textId="77777777" w:rsidR="006F2452" w:rsidRPr="00871F81" w:rsidRDefault="006F2452" w:rsidP="006F245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Завести велели мне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5F72E" w14:textId="0FF9969E" w:rsidR="006F2452" w:rsidRPr="00871F81" w:rsidRDefault="00370DD1" w:rsidP="006F245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6F245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согласен даже не</w:t>
            </w:r>
          </w:p>
        </w:tc>
      </w:tr>
      <w:tr w:rsidR="00871F81" w:rsidRPr="00871F81" w14:paraId="3E476C63" w14:textId="77777777" w:rsidTr="006F2452">
        <w:trPr>
          <w:trHeight w:val="228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09F661" w14:textId="77777777" w:rsidR="006F2452" w:rsidRPr="00871F81" w:rsidRDefault="006F2452" w:rsidP="006F245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привычки: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DC1FA" w14:textId="7513EFBB" w:rsidR="006F2452" w:rsidRPr="00871F81" w:rsidRDefault="00370DD1" w:rsidP="006F245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6F245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Рисовать на карте,</w:t>
            </w:r>
          </w:p>
        </w:tc>
      </w:tr>
      <w:tr w:rsidR="00871F81" w:rsidRPr="00871F81" w14:paraId="71781474" w14:textId="77777777" w:rsidTr="006F2452">
        <w:trPr>
          <w:trHeight w:val="228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5E044" w14:textId="77777777" w:rsidR="006F2452" w:rsidRPr="00871F81" w:rsidRDefault="006F2452" w:rsidP="006F245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Никогда девчонок не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49636D" w14:textId="18E0CBF4" w:rsidR="006F2452" w:rsidRPr="00871F81" w:rsidRDefault="00370DD1" w:rsidP="006F245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6F245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согласен даже не</w:t>
            </w:r>
          </w:p>
        </w:tc>
      </w:tr>
      <w:tr w:rsidR="00871F81" w:rsidRPr="00871F81" w14:paraId="42580ADD" w14:textId="77777777" w:rsidTr="006F2452">
        <w:trPr>
          <w:trHeight w:val="216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B58766" w14:textId="77777777" w:rsidR="006F2452" w:rsidRPr="00871F81" w:rsidRDefault="006F2452" w:rsidP="006F245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Дёргать за косички!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182534" w14:textId="02FCFC3A" w:rsidR="006F2452" w:rsidRPr="00871F81" w:rsidRDefault="00370DD1" w:rsidP="006F245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6F245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Танцевать на парте!</w:t>
            </w:r>
          </w:p>
        </w:tc>
      </w:tr>
      <w:tr w:rsidR="00871F81" w:rsidRPr="00871F81" w14:paraId="41C752DA" w14:textId="77777777" w:rsidTr="006F2452">
        <w:trPr>
          <w:trHeight w:val="228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A5AB5C" w14:textId="77777777" w:rsidR="006F2452" w:rsidRPr="00871F81" w:rsidRDefault="006F2452" w:rsidP="006F245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Никогда с братишкой не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BB18D" w14:textId="3E64F378" w:rsidR="006F2452" w:rsidRPr="00871F81" w:rsidRDefault="00370DD1" w:rsidP="006F245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6F245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не смейте делать мне</w:t>
            </w:r>
          </w:p>
        </w:tc>
      </w:tr>
      <w:tr w:rsidR="00871F81" w:rsidRPr="00871F81" w14:paraId="4F7B411C" w14:textId="77777777" w:rsidTr="006F2452">
        <w:trPr>
          <w:trHeight w:val="228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24CDD" w14:textId="77777777" w:rsidR="006F2452" w:rsidRPr="00871F81" w:rsidRDefault="006F2452" w:rsidP="006F245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Драться за обедом!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0B81B1" w14:textId="41DD177D" w:rsidR="006F2452" w:rsidRPr="00871F81" w:rsidRDefault="00370DD1" w:rsidP="006F245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6F245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Никаких упрёков,</w:t>
            </w:r>
          </w:p>
        </w:tc>
      </w:tr>
      <w:tr w:rsidR="00871F81" w:rsidRPr="00871F81" w14:paraId="6ED2280C" w14:textId="77777777" w:rsidTr="006F2452">
        <w:trPr>
          <w:trHeight w:val="228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7DB8E5" w14:textId="77777777" w:rsidR="006F2452" w:rsidRPr="00871F81" w:rsidRDefault="006F2452" w:rsidP="006F245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уроках больше не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2B0E58" w14:textId="59DAFF89" w:rsidR="006F2452" w:rsidRPr="00871F81" w:rsidRDefault="00370DD1" w:rsidP="006F245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6F245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даже я и не</w:t>
            </w:r>
          </w:p>
        </w:tc>
      </w:tr>
      <w:tr w:rsidR="00871F81" w:rsidRPr="00871F81" w14:paraId="7F8908F2" w14:textId="77777777" w:rsidTr="006F2452">
        <w:trPr>
          <w:trHeight w:val="228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74BA6" w14:textId="77777777" w:rsidR="006F2452" w:rsidRPr="00871F81" w:rsidRDefault="006F2452" w:rsidP="006F245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Говорить с соседом!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FDD960" w14:textId="4189FE8A" w:rsidR="006F2452" w:rsidRPr="00871F81" w:rsidRDefault="00370DD1" w:rsidP="006F245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6F2452"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Выучу уроков.</w:t>
            </w:r>
          </w:p>
        </w:tc>
      </w:tr>
      <w:tr w:rsidR="00871F81" w:rsidRPr="00871F81" w14:paraId="15A8C453" w14:textId="77777777" w:rsidTr="006F2452">
        <w:trPr>
          <w:trHeight w:val="228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291A49" w14:textId="77777777" w:rsidR="006F2452" w:rsidRPr="00871F81" w:rsidRDefault="006F2452" w:rsidP="006F245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E22B6E" w14:textId="77777777" w:rsidR="006F2452" w:rsidRPr="00871F81" w:rsidRDefault="006F2452" w:rsidP="00370DD1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 Вронский.</w:t>
            </w:r>
          </w:p>
        </w:tc>
      </w:tr>
    </w:tbl>
    <w:p w14:paraId="068061D2" w14:textId="6A1333E1" w:rsidR="006F2452" w:rsidRPr="00871F81" w:rsidRDefault="006F2452" w:rsidP="00370DD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0DD1" w:rsidRPr="00871F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«Раскрой скобки»</w:t>
      </w:r>
    </w:p>
    <w:p w14:paraId="0355DF4F" w14:textId="77777777" w:rsidR="00370DD1" w:rsidRPr="00871F81" w:rsidRDefault="00370DD1" w:rsidP="0037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</w:p>
    <w:p w14:paraId="06357B93" w14:textId="10647C05" w:rsidR="006F2452" w:rsidRPr="00871F81" w:rsidRDefault="006F2452" w:rsidP="0037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навыка раздельного написания частицы </w:t>
      </w: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глаголами.</w:t>
      </w:r>
    </w:p>
    <w:p w14:paraId="7D7803EF" w14:textId="77777777" w:rsidR="00370DD1" w:rsidRPr="00871F81" w:rsidRDefault="00370DD1" w:rsidP="0037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14:paraId="4CD2786A" w14:textId="6E48A38A" w:rsidR="006F2452" w:rsidRPr="00871F81" w:rsidRDefault="006F2452" w:rsidP="0037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2 человека или 2 команды</w:t>
      </w:r>
      <w:r w:rsidR="00370DD1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5 человек. На доске записаны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текста, в </w:t>
      </w:r>
      <w:proofErr w:type="gramStart"/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глаголы с частицей </w:t>
      </w: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625552" w14:textId="77777777" w:rsidR="006F2452" w:rsidRPr="00871F81" w:rsidRDefault="006F2452" w:rsidP="0037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Частица </w:t>
      </w: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взята в скобки. Задача – раскрыть скобки и сказать, как нужно писать частицу </w:t>
      </w: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не, 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или раздельно, и почему. Класс оценивает работу игроков. Если играют 2 команды игроков по 5 человек, то каждый игрок раскрывает только одну скобку.</w:t>
      </w:r>
    </w:p>
    <w:p w14:paraId="74700A52" w14:textId="7534ED72" w:rsidR="006F2452" w:rsidRPr="00871F81" w:rsidRDefault="00370DD1" w:rsidP="0037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Материал для игры</w:t>
      </w:r>
    </w:p>
    <w:p w14:paraId="0948DC56" w14:textId="6768C503" w:rsidR="006F2452" w:rsidRPr="00871F81" w:rsidRDefault="006F2452" w:rsidP="0037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 сказали: в Новый год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к нам в дом придёт.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/не/ ели, мы / не/ пили,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Никуда мы /не/ хо</w:t>
      </w:r>
      <w:r w:rsidR="00370DD1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дили,</w:t>
      </w:r>
      <w:r w:rsidR="00370DD1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/Не / гуляли, /не/ играли – 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Мороза в гости ждали.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Оказался он не дед,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дядя Стёпа, наш сосед!</w:t>
      </w:r>
    </w:p>
    <w:p w14:paraId="4B397C20" w14:textId="77777777" w:rsidR="006F2452" w:rsidRPr="00871F81" w:rsidRDefault="006F2452" w:rsidP="0037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книгу! /Не/ бери её грязными руками</w:t>
      </w:r>
    </w:p>
    <w:p w14:paraId="775BA9E5" w14:textId="77777777" w:rsidR="006F2452" w:rsidRPr="00871F81" w:rsidRDefault="006F2452" w:rsidP="0037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И /не/ клади на грязный стол.</w:t>
      </w:r>
    </w:p>
    <w:p w14:paraId="1291A0F8" w14:textId="77777777" w:rsidR="006F2452" w:rsidRPr="00871F81" w:rsidRDefault="006F2452" w:rsidP="0037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/Не/ перегибай книгу и</w:t>
      </w:r>
    </w:p>
    <w:p w14:paraId="77D8F76C" w14:textId="77777777" w:rsidR="006F2452" w:rsidRPr="00871F81" w:rsidRDefault="006F2452" w:rsidP="0037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/ Не/ загибай у неё листов.</w:t>
      </w:r>
    </w:p>
    <w:p w14:paraId="5998E650" w14:textId="77777777" w:rsidR="006F2452" w:rsidRPr="00871F81" w:rsidRDefault="006F2452" w:rsidP="0037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взял книгу в библиотеке,</w:t>
      </w:r>
    </w:p>
    <w:p w14:paraId="59C88379" w14:textId="6E991E47" w:rsidR="006F2452" w:rsidRPr="00871F81" w:rsidRDefault="006F2452" w:rsidP="0037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70DD1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о /не/ забудь её вернуть в срок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2B6EF3" w14:textId="77777777" w:rsidR="00370DD1" w:rsidRPr="005010EE" w:rsidRDefault="00370DD1" w:rsidP="0037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C688ED2" w14:textId="3A02466D" w:rsidR="006F2452" w:rsidRPr="005010EE" w:rsidRDefault="006F2452" w:rsidP="00370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010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Игра</w:t>
      </w:r>
      <w:r w:rsidR="00370DD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 «Найди своё слово»</w:t>
      </w:r>
    </w:p>
    <w:p w14:paraId="575CED2C" w14:textId="77777777" w:rsidR="00370DD1" w:rsidRPr="00871F81" w:rsidRDefault="00370DD1" w:rsidP="0037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</w:p>
    <w:p w14:paraId="523C14A2" w14:textId="2303A679" w:rsidR="006F2452" w:rsidRPr="00871F81" w:rsidRDefault="006F2452" w:rsidP="0037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 закрепление знаний о частях речи.</w:t>
      </w:r>
    </w:p>
    <w:p w14:paraId="3CC9F91F" w14:textId="77777777" w:rsidR="00370DD1" w:rsidRPr="00871F81" w:rsidRDefault="00370DD1" w:rsidP="0037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14:paraId="65F07EEA" w14:textId="6E237849" w:rsidR="006F2452" w:rsidRPr="00871F81" w:rsidRDefault="006F2452" w:rsidP="0037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участвует весь класс в составе 3 команд (по рядам). Игра проводится в форме выборочного словарного ди</w:t>
      </w:r>
      <w:r w:rsidR="00370DD1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ктанта. Учитель диктует слова,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первого ряда записывает только существи</w:t>
      </w:r>
      <w:r w:rsidR="00370DD1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тельные, команда второго ряда – 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прилагательные, команда </w:t>
      </w:r>
      <w:r w:rsidR="00370DD1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третьего ряда – 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глаголы. Победителями считаются все ученики, которые правильно записали все продиктованные слова данной части речи.</w:t>
      </w:r>
    </w:p>
    <w:p w14:paraId="5641BEB5" w14:textId="3729EE57" w:rsidR="006F2452" w:rsidRPr="00871F81" w:rsidRDefault="00370DD1" w:rsidP="0037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Материал для игры</w:t>
      </w:r>
    </w:p>
    <w:p w14:paraId="333E0E94" w14:textId="77777777" w:rsidR="006F2452" w:rsidRPr="00871F81" w:rsidRDefault="006F2452" w:rsidP="0037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Чёрный, доброта, чистить, чернеть, добрый, чистый, зелень, звонить, синька, звонкий, зелёный, звон, синий, синить, чистота, зеленеть, чернота, грусть, грустить, подобреть, грустный.</w:t>
      </w:r>
      <w:proofErr w:type="gramEnd"/>
    </w:p>
    <w:p w14:paraId="20526361" w14:textId="77777777" w:rsidR="00370DD1" w:rsidRPr="005010EE" w:rsidRDefault="00370DD1" w:rsidP="0037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EC22206" w14:textId="2464976A" w:rsidR="006F2452" w:rsidRPr="005010EE" w:rsidRDefault="006F2452" w:rsidP="00370DD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0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</w:t>
      </w:r>
      <w:r w:rsidRPr="005010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70D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r w:rsidR="00871F8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Что?  Какой? Что делает?»</w:t>
      </w:r>
    </w:p>
    <w:p w14:paraId="1B47C6D4" w14:textId="77777777" w:rsidR="00871F81" w:rsidRPr="00871F81" w:rsidRDefault="00871F81" w:rsidP="00871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</w:p>
    <w:p w14:paraId="28A02D5A" w14:textId="2BA37B06" w:rsidR="006F2452" w:rsidRPr="00871F81" w:rsidRDefault="006F2452" w:rsidP="00871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 закрепление изученного о частях речи, умения образовывать однокоренные слова.</w:t>
      </w:r>
    </w:p>
    <w:p w14:paraId="75DE30AB" w14:textId="77777777" w:rsidR="00871F81" w:rsidRPr="00871F81" w:rsidRDefault="00871F81" w:rsidP="00871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14:paraId="47B9130E" w14:textId="77777777" w:rsidR="00871F81" w:rsidRPr="00871F81" w:rsidRDefault="006F2452" w:rsidP="00871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участвует весь класс в составе 3 команд (по рядам). На доске записан столбик корней, от которых нужно образовать</w:t>
      </w:r>
      <w:r w:rsidR="00871F81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37C1C0A" w14:textId="77777777" w:rsidR="00871F81" w:rsidRPr="00871F81" w:rsidRDefault="00871F81" w:rsidP="00871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1-я команда – существительные;</w:t>
      </w:r>
    </w:p>
    <w:p w14:paraId="4C56C76D" w14:textId="06AEF400" w:rsidR="00871F81" w:rsidRPr="00871F81" w:rsidRDefault="006F2452" w:rsidP="00871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2-я </w:t>
      </w:r>
      <w:r w:rsidR="00871F81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r w:rsidR="00871F81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прилагательные;</w:t>
      </w:r>
    </w:p>
    <w:p w14:paraId="23F8A233" w14:textId="74AFBAB9" w:rsidR="006F2452" w:rsidRPr="00871F81" w:rsidRDefault="006F2452" w:rsidP="00871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3-я </w:t>
      </w:r>
      <w:r w:rsidR="00871F81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r w:rsidR="00871F81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глаголы.</w:t>
      </w:r>
    </w:p>
    <w:p w14:paraId="14734377" w14:textId="77777777" w:rsidR="006F2452" w:rsidRPr="00871F81" w:rsidRDefault="006F2452" w:rsidP="00871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команде победитель считается тот, кто первым и правильно образует и запишет все слова.</w:t>
      </w:r>
    </w:p>
    <w:p w14:paraId="24EFE3E7" w14:textId="47BB6A63" w:rsidR="006F2452" w:rsidRPr="00871F81" w:rsidRDefault="006F2452" w:rsidP="00871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</w:t>
      </w:r>
      <w:r w:rsidR="00871F81" w:rsidRPr="00871F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териал для игры</w:t>
      </w:r>
    </w:p>
    <w:p w14:paraId="2206ED30" w14:textId="77777777" w:rsidR="006F2452" w:rsidRPr="00871F81" w:rsidRDefault="006F2452" w:rsidP="00871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Бел, </w:t>
      </w:r>
      <w:proofErr w:type="spellStart"/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</w:t>
      </w:r>
      <w:proofErr w:type="spellEnd"/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</w:t>
      </w:r>
      <w:proofErr w:type="spellEnd"/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пуст, сказ, болт, лет, сад, ход, бег, цвет, ночь, груб.</w:t>
      </w:r>
      <w:proofErr w:type="gramEnd"/>
    </w:p>
    <w:p w14:paraId="7BED38B2" w14:textId="77777777" w:rsidR="00871F81" w:rsidRDefault="00871F81" w:rsidP="00871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EC5FCDC" w14:textId="4C036960" w:rsidR="006F2452" w:rsidRPr="00871F81" w:rsidRDefault="006F2452" w:rsidP="00871F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Экспериментальную работу по введению игровых технологий в уроки русского языка в начальной школе проводила в течение четырёх лет. </w:t>
      </w:r>
      <w:proofErr w:type="gramStart"/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 показал, что игры, игры-путешествия, и</w:t>
      </w:r>
      <w:r w:rsid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гры-экскурсии, игры-спектакли 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позволяют сделать урок </w:t>
      </w: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интересным, доступным, понятным, помогают повысить активность детей, усвоить знания, снять напряжение, создают на уроке благоприятный эмоциональный фон.</w:t>
      </w:r>
      <w:proofErr w:type="gramEnd"/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это способствует лучшему усвоению детьми учебного материала и, как следствие, повышению уровня грамотности учащихся.</w:t>
      </w:r>
    </w:p>
    <w:p w14:paraId="0C828D7E" w14:textId="77777777" w:rsidR="006F2452" w:rsidRPr="00871F81" w:rsidRDefault="006F2452" w:rsidP="00871F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результат своей работы я вижу в том, что дети начинают по-другому относиться к слову и сами становятся авторами языковых игр, то есть активными творцами.</w:t>
      </w:r>
    </w:p>
    <w:p w14:paraId="077AE123" w14:textId="77777777" w:rsidR="006F2452" w:rsidRDefault="006F2452" w:rsidP="00871F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уверена, что обучать ребёнка необходимо радостью, воспитывать его с большей любовью, а всю работу строить на интересе, поощрении и похвале.</w:t>
      </w:r>
    </w:p>
    <w:p w14:paraId="39EE52E1" w14:textId="77777777" w:rsidR="00871F81" w:rsidRDefault="00871F81" w:rsidP="00871F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B7F55" w14:textId="77777777" w:rsidR="00A36F73" w:rsidRPr="00871F81" w:rsidRDefault="00A36F73"/>
    <w:sectPr w:rsidR="00A36F73" w:rsidRPr="00871F81" w:rsidSect="00DC3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2F42"/>
    <w:multiLevelType w:val="multilevel"/>
    <w:tmpl w:val="4E0C9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2BF50C8"/>
    <w:multiLevelType w:val="multilevel"/>
    <w:tmpl w:val="9BD6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10BDB"/>
    <w:multiLevelType w:val="multilevel"/>
    <w:tmpl w:val="2A3A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E27CB"/>
    <w:multiLevelType w:val="multilevel"/>
    <w:tmpl w:val="893C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245DD1"/>
    <w:multiLevelType w:val="multilevel"/>
    <w:tmpl w:val="E4E6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D7950"/>
    <w:multiLevelType w:val="multilevel"/>
    <w:tmpl w:val="6AE8D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A65483"/>
    <w:multiLevelType w:val="multilevel"/>
    <w:tmpl w:val="BA9E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FF1037"/>
    <w:multiLevelType w:val="multilevel"/>
    <w:tmpl w:val="6DB68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9D56E1"/>
    <w:multiLevelType w:val="multilevel"/>
    <w:tmpl w:val="9918A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6B0BD3"/>
    <w:multiLevelType w:val="multilevel"/>
    <w:tmpl w:val="7ADA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AA6F3A"/>
    <w:multiLevelType w:val="multilevel"/>
    <w:tmpl w:val="C996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C71B0A"/>
    <w:multiLevelType w:val="multilevel"/>
    <w:tmpl w:val="FCB07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4C3303"/>
    <w:multiLevelType w:val="multilevel"/>
    <w:tmpl w:val="5AD40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2F0CF5"/>
    <w:multiLevelType w:val="multilevel"/>
    <w:tmpl w:val="70C6B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F6EC8"/>
    <w:multiLevelType w:val="multilevel"/>
    <w:tmpl w:val="9B92A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7E49B9"/>
    <w:multiLevelType w:val="multilevel"/>
    <w:tmpl w:val="FE28E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E23DEA"/>
    <w:multiLevelType w:val="multilevel"/>
    <w:tmpl w:val="F0825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5"/>
  </w:num>
  <w:num w:numId="5">
    <w:abstractNumId w:val="10"/>
  </w:num>
  <w:num w:numId="6">
    <w:abstractNumId w:val="9"/>
  </w:num>
  <w:num w:numId="7">
    <w:abstractNumId w:val="14"/>
  </w:num>
  <w:num w:numId="8">
    <w:abstractNumId w:val="7"/>
  </w:num>
  <w:num w:numId="9">
    <w:abstractNumId w:val="15"/>
  </w:num>
  <w:num w:numId="10">
    <w:abstractNumId w:val="1"/>
  </w:num>
  <w:num w:numId="11">
    <w:abstractNumId w:val="16"/>
  </w:num>
  <w:num w:numId="12">
    <w:abstractNumId w:val="13"/>
  </w:num>
  <w:num w:numId="13">
    <w:abstractNumId w:val="2"/>
  </w:num>
  <w:num w:numId="14">
    <w:abstractNumId w:val="4"/>
  </w:num>
  <w:num w:numId="15">
    <w:abstractNumId w:val="3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52"/>
    <w:rsid w:val="00100245"/>
    <w:rsid w:val="00370DD1"/>
    <w:rsid w:val="0040016C"/>
    <w:rsid w:val="005010EE"/>
    <w:rsid w:val="0058023B"/>
    <w:rsid w:val="006F2452"/>
    <w:rsid w:val="00871F81"/>
    <w:rsid w:val="00A36F73"/>
    <w:rsid w:val="00A83592"/>
    <w:rsid w:val="00DC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F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2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2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2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2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1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807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4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1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82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3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9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7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00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91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Lastukhina</dc:creator>
  <cp:lastModifiedBy>user</cp:lastModifiedBy>
  <cp:revision>4</cp:revision>
  <dcterms:created xsi:type="dcterms:W3CDTF">2025-01-16T19:09:00Z</dcterms:created>
  <dcterms:modified xsi:type="dcterms:W3CDTF">2025-01-17T20:39:00Z</dcterms:modified>
</cp:coreProperties>
</file>