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18F" w:rsidRPr="005F618F" w:rsidRDefault="005F618F" w:rsidP="005F618F">
      <w:pPr>
        <w:spacing w:line="360" w:lineRule="auto"/>
        <w:jc w:val="center"/>
        <w:rPr>
          <w:b/>
        </w:rPr>
      </w:pPr>
      <w:r w:rsidRPr="005F618F">
        <w:rPr>
          <w:b/>
        </w:rPr>
        <w:t>Муниципальное дошкольное образовательное учреждение «Детский сад №17»</w:t>
      </w:r>
    </w:p>
    <w:p w:rsidR="005F618F" w:rsidRPr="005F618F" w:rsidRDefault="005F618F" w:rsidP="005F618F">
      <w:pPr>
        <w:spacing w:line="360" w:lineRule="auto"/>
        <w:jc w:val="center"/>
        <w:rPr>
          <w:b/>
        </w:rPr>
      </w:pPr>
      <w:r w:rsidRPr="005F618F">
        <w:rPr>
          <w:b/>
        </w:rPr>
        <w:t>Региональная инновационная площадка реализации мероприятий по апробации примерных адаптированных основных образовательных программ дошкольного образования для детей с ограниченными возможностями здоровья</w:t>
      </w:r>
    </w:p>
    <w:p w:rsidR="00CC335C" w:rsidRDefault="00CC335C" w:rsidP="00D27B32">
      <w:pPr>
        <w:spacing w:line="360" w:lineRule="auto"/>
        <w:ind w:firstLine="709"/>
        <w:jc w:val="both"/>
      </w:pPr>
      <w:r w:rsidRPr="003444E1">
        <w:t xml:space="preserve">Региональная инновационная площадка </w:t>
      </w:r>
      <w:r w:rsidR="005F618F">
        <w:t xml:space="preserve">работает </w:t>
      </w:r>
      <w:r w:rsidRPr="003444E1">
        <w:t xml:space="preserve">по </w:t>
      </w:r>
      <w:r w:rsidR="005F618F">
        <w:t>теме</w:t>
      </w:r>
      <w:r w:rsidRPr="003444E1">
        <w:t xml:space="preserve"> "</w:t>
      </w:r>
      <w:r w:rsidR="005F618F">
        <w:t>Апробация п</w:t>
      </w:r>
      <w:r w:rsidRPr="003444E1">
        <w:t>римерной адаптированной основной образовательной программы дошкольного образования для детей раннего и дошкольного возраста с расстройствами аутистического спектра"</w:t>
      </w:r>
      <w:r w:rsidR="005F618F">
        <w:t>.</w:t>
      </w:r>
    </w:p>
    <w:p w:rsidR="005F618F" w:rsidRDefault="005F618F" w:rsidP="00D27B32">
      <w:pPr>
        <w:spacing w:line="360" w:lineRule="auto"/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>В ходе инновационной деятельности исследуются возможности</w:t>
      </w:r>
      <w:r w:rsidRPr="005F618F">
        <w:rPr>
          <w:shd w:val="clear" w:color="auto" w:fill="FFFFFF"/>
        </w:rPr>
        <w:t xml:space="preserve"> применения примерных адаптированных основных образовательных программ дошкольного образования для детей раннего и дошкольного возраста с ограниченными возможностями здоровья, разрабатываемых в рамках ФЦПРО на 2016 – 2020 годы</w:t>
      </w:r>
      <w:r>
        <w:rPr>
          <w:shd w:val="clear" w:color="auto" w:fill="FFFFFF"/>
        </w:rPr>
        <w:t>.</w:t>
      </w:r>
    </w:p>
    <w:p w:rsidR="005F618F" w:rsidRDefault="005F618F" w:rsidP="00D27B32">
      <w:pPr>
        <w:spacing w:line="360" w:lineRule="auto"/>
        <w:ind w:firstLine="709"/>
        <w:jc w:val="both"/>
        <w:rPr>
          <w:shd w:val="clear" w:color="auto" w:fill="FFFFFF"/>
        </w:rPr>
      </w:pPr>
      <w:r w:rsidRPr="005F618F">
        <w:rPr>
          <w:shd w:val="clear" w:color="auto" w:fill="FFFFFF"/>
        </w:rPr>
        <w:t>Основная идея – содействовать программно-методическому обеспечению реализации права на образование детей-инвалидов и детей с ограниченными возможностями здоровья на дошкольном этапе образования</w:t>
      </w:r>
      <w:r>
        <w:rPr>
          <w:shd w:val="clear" w:color="auto" w:fill="FFFFFF"/>
        </w:rPr>
        <w:t>.</w:t>
      </w:r>
    </w:p>
    <w:p w:rsidR="00D27B32" w:rsidRDefault="00D27B32" w:rsidP="00D27B32">
      <w:pPr>
        <w:spacing w:line="360" w:lineRule="auto"/>
        <w:ind w:firstLine="709"/>
        <w:jc w:val="both"/>
      </w:pPr>
      <w:r>
        <w:t>В процессе апробации совершенствуется материально-техническая база (</w:t>
      </w:r>
      <w:r w:rsidR="00236B29">
        <w:t>п</w:t>
      </w:r>
      <w:r w:rsidRPr="00D27B32">
        <w:t>риобретено развивающее и интерактивное оборудование</w:t>
      </w:r>
      <w:r>
        <w:t xml:space="preserve">), </w:t>
      </w:r>
      <w:r w:rsidR="00236B29">
        <w:t xml:space="preserve">развивается предметно-пространственная среда, организовано психолого-педагогическое сопровождение, расширены формы взаимодействия с социальными партнёрами. </w:t>
      </w:r>
    </w:p>
    <w:p w:rsidR="00236B29" w:rsidRDefault="00236B29" w:rsidP="00D27B32">
      <w:pPr>
        <w:spacing w:line="36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3451860</wp:posOffset>
            </wp:positionH>
            <wp:positionV relativeFrom="paragraph">
              <wp:posOffset>29210</wp:posOffset>
            </wp:positionV>
            <wp:extent cx="2305050" cy="1727563"/>
            <wp:effectExtent l="0" t="0" r="0" b="0"/>
            <wp:wrapNone/>
            <wp:docPr id="3" name="Рисунок 3" descr="C:\Users\PowerUser\Desktop\10 группа среда группы\3zygSyJsn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werUser\Desktop\10 группа среда группы\3zygSyJsnk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7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7C7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213360</wp:posOffset>
            </wp:positionH>
            <wp:positionV relativeFrom="paragraph">
              <wp:posOffset>29210</wp:posOffset>
            </wp:positionV>
            <wp:extent cx="2570947" cy="1714500"/>
            <wp:effectExtent l="0" t="0" r="0" b="0"/>
            <wp:wrapNone/>
            <wp:docPr id="1" name="Рисунок 1" descr="C:\Users\PowerUser\Desktop\10 группа среда группы\DSC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werUser\Desktop\10 группа среда группы\DSC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947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B29" w:rsidRDefault="00236B29" w:rsidP="00236B29">
      <w:pPr>
        <w:tabs>
          <w:tab w:val="left" w:pos="7185"/>
        </w:tabs>
        <w:spacing w:line="360" w:lineRule="auto"/>
        <w:ind w:firstLine="709"/>
        <w:jc w:val="both"/>
      </w:pPr>
      <w:r w:rsidRPr="00236B29">
        <w:rPr>
          <w:noProof/>
        </w:rPr>
        <w:t xml:space="preserve"> </w:t>
      </w:r>
      <w:r>
        <w:rPr>
          <w:noProof/>
        </w:rPr>
        <w:tab/>
      </w:r>
    </w:p>
    <w:p w:rsidR="00236B29" w:rsidRDefault="00236B29" w:rsidP="00D27B32">
      <w:pPr>
        <w:spacing w:line="360" w:lineRule="auto"/>
        <w:ind w:firstLine="709"/>
        <w:jc w:val="both"/>
      </w:pPr>
    </w:p>
    <w:p w:rsidR="00236B29" w:rsidRDefault="00236B29" w:rsidP="00D27B32">
      <w:pPr>
        <w:spacing w:line="360" w:lineRule="auto"/>
        <w:ind w:firstLine="709"/>
        <w:jc w:val="both"/>
      </w:pPr>
    </w:p>
    <w:p w:rsidR="00236B29" w:rsidRDefault="00236B29" w:rsidP="00D27B32">
      <w:pPr>
        <w:spacing w:line="360" w:lineRule="auto"/>
        <w:ind w:firstLine="709"/>
        <w:jc w:val="both"/>
      </w:pPr>
    </w:p>
    <w:p w:rsidR="00236B29" w:rsidRDefault="00236B29" w:rsidP="00D27B32">
      <w:pPr>
        <w:spacing w:line="360" w:lineRule="auto"/>
        <w:ind w:firstLine="709"/>
        <w:jc w:val="both"/>
      </w:pPr>
    </w:p>
    <w:p w:rsidR="00236B29" w:rsidRDefault="00236B29" w:rsidP="00D27B32">
      <w:pPr>
        <w:spacing w:line="360" w:lineRule="auto"/>
        <w:ind w:firstLine="709"/>
        <w:jc w:val="both"/>
      </w:pPr>
    </w:p>
    <w:p w:rsidR="00236B29" w:rsidRDefault="00236B29" w:rsidP="00D27B32">
      <w:pPr>
        <w:spacing w:line="360" w:lineRule="auto"/>
        <w:ind w:firstLine="709"/>
        <w:jc w:val="both"/>
        <w:rPr>
          <w:i/>
          <w:sz w:val="20"/>
        </w:rPr>
      </w:pPr>
      <w:r w:rsidRPr="00236B29">
        <w:rPr>
          <w:i/>
          <w:sz w:val="20"/>
        </w:rPr>
        <w:t>Предметно-развивающая среда в группе</w:t>
      </w:r>
      <w:r>
        <w:rPr>
          <w:i/>
          <w:sz w:val="20"/>
        </w:rPr>
        <w:t xml:space="preserve">                        </w:t>
      </w:r>
      <w:r w:rsidRPr="00236B29">
        <w:rPr>
          <w:i/>
          <w:sz w:val="20"/>
        </w:rPr>
        <w:t>Ситуативная игра на ландшафтном столе</w:t>
      </w:r>
    </w:p>
    <w:p w:rsidR="00236B29" w:rsidRPr="00236B29" w:rsidRDefault="00236B29" w:rsidP="00D27B32">
      <w:pPr>
        <w:spacing w:line="360" w:lineRule="auto"/>
        <w:ind w:firstLine="709"/>
        <w:jc w:val="both"/>
        <w:rPr>
          <w:i/>
          <w:sz w:val="20"/>
        </w:rPr>
      </w:pPr>
      <w:r w:rsidRPr="00236B29">
        <w:rPr>
          <w:i/>
          <w:sz w:val="20"/>
        </w:rPr>
        <w:t xml:space="preserve"> для детей со сложным дефектом</w:t>
      </w:r>
    </w:p>
    <w:p w:rsidR="00236B29" w:rsidRDefault="00236B29" w:rsidP="00D27B32">
      <w:pPr>
        <w:spacing w:line="360" w:lineRule="auto"/>
        <w:ind w:firstLine="709"/>
        <w:jc w:val="both"/>
      </w:pPr>
      <w:r w:rsidRPr="00236B29">
        <w:t>Распоряжение комитета общего и профессионального образования Ленинградской области от 23.05.2017г. №1350-р «Об организации инновационной деятельности в сфере образования Ленинградской области»</w:t>
      </w:r>
    </w:p>
    <w:p w:rsidR="00836008" w:rsidRDefault="00836008" w:rsidP="00D27B32">
      <w:pPr>
        <w:spacing w:line="360" w:lineRule="auto"/>
        <w:ind w:firstLine="709"/>
        <w:jc w:val="both"/>
      </w:pPr>
      <w:r>
        <w:t xml:space="preserve">Адрес: </w:t>
      </w:r>
      <w:r w:rsidR="003444E1" w:rsidRPr="00BD01A6">
        <w:t>187110, Ленинградская область, город Кириши, проспект Героев, дом 5а</w:t>
      </w:r>
      <w:r>
        <w:t xml:space="preserve"> </w:t>
      </w:r>
    </w:p>
    <w:p w:rsidR="003444E1" w:rsidRDefault="003444E1" w:rsidP="00D27B32">
      <w:pPr>
        <w:spacing w:line="360" w:lineRule="auto"/>
        <w:ind w:firstLine="709"/>
        <w:jc w:val="both"/>
      </w:pPr>
      <w:r w:rsidRPr="00257A84">
        <w:rPr>
          <w:lang w:val="en-US"/>
        </w:rPr>
        <w:t>E</w:t>
      </w:r>
      <w:r w:rsidRPr="007B3E83">
        <w:t>-</w:t>
      </w:r>
      <w:r w:rsidRPr="00257A84">
        <w:rPr>
          <w:lang w:val="en-US"/>
        </w:rPr>
        <w:t>mail</w:t>
      </w:r>
      <w:r w:rsidRPr="007B3E83">
        <w:t xml:space="preserve">: </w:t>
      </w:r>
      <w:hyperlink r:id="rId7" w:history="1">
        <w:r w:rsidRPr="007B3E83">
          <w:rPr>
            <w:rStyle w:val="a4"/>
          </w:rPr>
          <w:t>53940@</w:t>
        </w:r>
        <w:r w:rsidRPr="00257A84">
          <w:rPr>
            <w:rStyle w:val="a4"/>
            <w:lang w:val="en-US"/>
          </w:rPr>
          <w:t>list</w:t>
        </w:r>
        <w:r w:rsidRPr="007B3E83">
          <w:rPr>
            <w:rStyle w:val="a4"/>
          </w:rPr>
          <w:t>.</w:t>
        </w:r>
        <w:proofErr w:type="spellStart"/>
        <w:r w:rsidRPr="00257A84">
          <w:rPr>
            <w:rStyle w:val="a4"/>
            <w:lang w:val="en-US"/>
          </w:rPr>
          <w:t>ru</w:t>
        </w:r>
        <w:proofErr w:type="spellEnd"/>
      </w:hyperlink>
    </w:p>
    <w:p w:rsidR="003444E1" w:rsidRDefault="00836008" w:rsidP="00D27B32">
      <w:pPr>
        <w:spacing w:line="360" w:lineRule="auto"/>
        <w:ind w:firstLine="709"/>
        <w:jc w:val="both"/>
      </w:pPr>
      <w:r>
        <w:t xml:space="preserve">Заведующий МДОУ: </w:t>
      </w:r>
      <w:r w:rsidR="003444E1">
        <w:t>Кузнецова Юлия Сергеевна</w:t>
      </w:r>
    </w:p>
    <w:p w:rsidR="00855235" w:rsidRPr="003444E1" w:rsidRDefault="00836008" w:rsidP="00236B29">
      <w:pPr>
        <w:spacing w:line="360" w:lineRule="auto"/>
        <w:ind w:firstLine="709"/>
        <w:jc w:val="both"/>
      </w:pPr>
      <w:r>
        <w:t>Научный руководитель:</w:t>
      </w:r>
      <w:r>
        <w:rPr>
          <w:rFonts w:eastAsia="Calibri"/>
        </w:rPr>
        <w:t xml:space="preserve"> </w:t>
      </w:r>
      <w:proofErr w:type="spellStart"/>
      <w:r w:rsidRPr="005946CB">
        <w:rPr>
          <w:rFonts w:eastAsia="Calibri"/>
        </w:rPr>
        <w:t>Войлокова</w:t>
      </w:r>
      <w:proofErr w:type="spellEnd"/>
      <w:r w:rsidRPr="005946CB">
        <w:rPr>
          <w:rFonts w:eastAsia="Calibri"/>
        </w:rPr>
        <w:t xml:space="preserve"> Елена Федоровна</w:t>
      </w:r>
      <w:r>
        <w:rPr>
          <w:rFonts w:eastAsia="Calibri"/>
        </w:rPr>
        <w:t>, кандидат педагогических наук, доцент к</w:t>
      </w:r>
      <w:r w:rsidRPr="005946CB">
        <w:t>афедр</w:t>
      </w:r>
      <w:r>
        <w:t>ы</w:t>
      </w:r>
      <w:r w:rsidRPr="005946CB">
        <w:t xml:space="preserve"> специальной педагогики</w:t>
      </w:r>
      <w:r>
        <w:t xml:space="preserve"> </w:t>
      </w:r>
      <w:r w:rsidRPr="005946CB">
        <w:t>ГАОУ ДО ЛОИРО</w:t>
      </w:r>
      <w:bookmarkStart w:id="0" w:name="_GoBack"/>
      <w:bookmarkEnd w:id="0"/>
    </w:p>
    <w:sectPr w:rsidR="00855235" w:rsidRPr="003444E1" w:rsidSect="00D27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416AE"/>
    <w:multiLevelType w:val="hybridMultilevel"/>
    <w:tmpl w:val="76368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A3D58"/>
    <w:multiLevelType w:val="hybridMultilevel"/>
    <w:tmpl w:val="76368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B59"/>
    <w:rsid w:val="00113438"/>
    <w:rsid w:val="00236B29"/>
    <w:rsid w:val="003444E1"/>
    <w:rsid w:val="004A1C49"/>
    <w:rsid w:val="00594803"/>
    <w:rsid w:val="005F618F"/>
    <w:rsid w:val="006562B9"/>
    <w:rsid w:val="00657F99"/>
    <w:rsid w:val="006A1B59"/>
    <w:rsid w:val="0079715B"/>
    <w:rsid w:val="00836008"/>
    <w:rsid w:val="00855235"/>
    <w:rsid w:val="00922731"/>
    <w:rsid w:val="009B4B8D"/>
    <w:rsid w:val="009D7699"/>
    <w:rsid w:val="00A217C7"/>
    <w:rsid w:val="00B052D1"/>
    <w:rsid w:val="00BE0019"/>
    <w:rsid w:val="00CC335C"/>
    <w:rsid w:val="00D27B32"/>
    <w:rsid w:val="00D66A4F"/>
    <w:rsid w:val="00E07699"/>
    <w:rsid w:val="00E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6DE5E-A882-4B8A-9B1B-DEF57B63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D2"/>
    <w:pPr>
      <w:ind w:left="720"/>
      <w:contextualSpacing/>
    </w:pPr>
  </w:style>
  <w:style w:type="character" w:customStyle="1" w:styleId="c1">
    <w:name w:val="c1"/>
    <w:basedOn w:val="a0"/>
    <w:rsid w:val="00CC335C"/>
  </w:style>
  <w:style w:type="character" w:styleId="a4">
    <w:name w:val="Hyperlink"/>
    <w:basedOn w:val="a0"/>
    <w:uiPriority w:val="99"/>
    <w:unhideWhenUsed/>
    <w:rsid w:val="003444E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55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52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53940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User 2</cp:lastModifiedBy>
  <cp:revision>2</cp:revision>
  <dcterms:created xsi:type="dcterms:W3CDTF">2018-06-05T14:37:00Z</dcterms:created>
  <dcterms:modified xsi:type="dcterms:W3CDTF">2018-06-05T14:37:00Z</dcterms:modified>
</cp:coreProperties>
</file>