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67" w:rsidRPr="00A71AA6" w:rsidRDefault="008E6867" w:rsidP="008E6867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71AA6">
        <w:rPr>
          <w:color w:val="000000"/>
          <w:sz w:val="22"/>
          <w:szCs w:val="22"/>
        </w:rPr>
        <w:t>Распоряжение Комитета по образованию</w:t>
      </w:r>
      <w:r w:rsidR="00A71AA6">
        <w:rPr>
          <w:color w:val="000000"/>
          <w:sz w:val="22"/>
          <w:szCs w:val="22"/>
        </w:rPr>
        <w:t xml:space="preserve"> </w:t>
      </w:r>
      <w:r w:rsidRPr="00A71AA6">
        <w:rPr>
          <w:color w:val="000000"/>
          <w:sz w:val="22"/>
          <w:szCs w:val="22"/>
        </w:rPr>
        <w:t xml:space="preserve">Киришского района от </w:t>
      </w:r>
      <w:r w:rsidR="00ED1B61">
        <w:rPr>
          <w:color w:val="000000"/>
          <w:sz w:val="22"/>
          <w:szCs w:val="22"/>
        </w:rPr>
        <w:t>19</w:t>
      </w:r>
      <w:r w:rsidRPr="00A71AA6">
        <w:rPr>
          <w:color w:val="000000"/>
          <w:sz w:val="22"/>
          <w:szCs w:val="22"/>
        </w:rPr>
        <w:t>.0</w:t>
      </w:r>
      <w:r w:rsidR="00ED1B61">
        <w:rPr>
          <w:color w:val="000000"/>
          <w:sz w:val="22"/>
          <w:szCs w:val="22"/>
        </w:rPr>
        <w:t>4</w:t>
      </w:r>
      <w:r w:rsidRPr="00A71AA6">
        <w:rPr>
          <w:color w:val="000000"/>
          <w:sz w:val="22"/>
          <w:szCs w:val="22"/>
        </w:rPr>
        <w:t>.2021 №1</w:t>
      </w:r>
      <w:r w:rsidR="00ED1B61">
        <w:rPr>
          <w:color w:val="000000"/>
          <w:sz w:val="22"/>
          <w:szCs w:val="22"/>
        </w:rPr>
        <w:t>08</w:t>
      </w:r>
    </w:p>
    <w:p w:rsidR="00A71AA6" w:rsidRDefault="008E6867" w:rsidP="00A71AA6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 w:rsidRPr="00A71AA6">
        <w:rPr>
          <w:color w:val="000000"/>
          <w:sz w:val="22"/>
          <w:szCs w:val="22"/>
        </w:rPr>
        <w:t xml:space="preserve">«Об утверждении </w:t>
      </w:r>
      <w:r w:rsidR="00A71AA6" w:rsidRPr="00A71AA6">
        <w:rPr>
          <w:color w:val="000000"/>
          <w:sz w:val="22"/>
          <w:szCs w:val="22"/>
        </w:rPr>
        <w:t xml:space="preserve">«Модели </w:t>
      </w:r>
      <w:r w:rsidR="00A71AA6" w:rsidRPr="00A71AA6">
        <w:rPr>
          <w:sz w:val="22"/>
          <w:szCs w:val="22"/>
        </w:rPr>
        <w:t>обеспечения профессионального развития</w:t>
      </w:r>
    </w:p>
    <w:p w:rsidR="00A71AA6" w:rsidRDefault="00A71AA6" w:rsidP="00A71AA6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 w:rsidRPr="00A71AA6">
        <w:rPr>
          <w:sz w:val="22"/>
          <w:szCs w:val="22"/>
        </w:rPr>
        <w:t xml:space="preserve"> педагогических работников Киришского района</w:t>
      </w:r>
    </w:p>
    <w:p w:rsidR="00A71AA6" w:rsidRDefault="00A71AA6" w:rsidP="00A71AA6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 w:rsidRPr="00A71AA6">
        <w:rPr>
          <w:sz w:val="22"/>
          <w:szCs w:val="22"/>
        </w:rPr>
        <w:t xml:space="preserve"> на основе проектной деятельности муниципальной методической службы»</w:t>
      </w:r>
    </w:p>
    <w:p w:rsidR="008E6867" w:rsidRPr="00A71AA6" w:rsidRDefault="00A71AA6" w:rsidP="00A71AA6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71AA6">
        <w:rPr>
          <w:color w:val="000000"/>
          <w:sz w:val="22"/>
          <w:szCs w:val="22"/>
        </w:rPr>
        <w:t xml:space="preserve"> </w:t>
      </w:r>
      <w:r w:rsidR="008E6867" w:rsidRPr="00A71AA6">
        <w:rPr>
          <w:color w:val="000000"/>
          <w:sz w:val="22"/>
          <w:szCs w:val="22"/>
        </w:rPr>
        <w:t>(Проект «Методический день»)</w:t>
      </w:r>
    </w:p>
    <w:p w:rsidR="00EC301D" w:rsidRPr="00A71AA6" w:rsidRDefault="00EC301D" w:rsidP="00EC301D">
      <w:pPr>
        <w:rPr>
          <w:sz w:val="22"/>
          <w:szCs w:val="22"/>
        </w:rPr>
      </w:pPr>
    </w:p>
    <w:p w:rsidR="00EC301D" w:rsidRDefault="00EC301D"/>
    <w:p w:rsidR="004B68F3" w:rsidRDefault="004B68F3" w:rsidP="004B68F3"/>
    <w:p w:rsidR="004B68F3" w:rsidRDefault="004B68F3" w:rsidP="004B68F3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Методический день </w:t>
      </w:r>
      <w:r w:rsidR="00DB5483">
        <w:rPr>
          <w:rFonts w:ascii="Times New Roman" w:hAnsi="Times New Roman" w:cs="Times New Roman"/>
          <w:b/>
          <w:i/>
          <w:sz w:val="24"/>
          <w:szCs w:val="24"/>
        </w:rPr>
        <w:t>15 сентября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  <w:r w:rsidR="00212C0B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4B68F3" w:rsidRPr="00D95DED" w:rsidRDefault="004B68F3" w:rsidP="004B68F3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DED">
        <w:rPr>
          <w:rFonts w:ascii="Times New Roman" w:hAnsi="Times New Roman" w:cs="Times New Roman"/>
          <w:b/>
          <w:i/>
          <w:sz w:val="24"/>
          <w:szCs w:val="24"/>
        </w:rPr>
        <w:t xml:space="preserve">Тема дня </w:t>
      </w:r>
      <w:r w:rsidRPr="000A308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B5483">
        <w:rPr>
          <w:rFonts w:ascii="Times New Roman" w:hAnsi="Times New Roman" w:cs="Times New Roman"/>
          <w:b/>
          <w:i/>
          <w:sz w:val="24"/>
          <w:szCs w:val="24"/>
        </w:rPr>
        <w:t>Актуальные изменения в сфере общего образования. Новые компетенции педагогов</w:t>
      </w:r>
      <w:r w:rsidRPr="000A308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B68F3" w:rsidRDefault="004B68F3" w:rsidP="004B68F3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836"/>
        <w:gridCol w:w="1985"/>
      </w:tblGrid>
      <w:tr w:rsidR="004B68F3" w:rsidRPr="00212C0B" w:rsidTr="00AA0F2A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F3" w:rsidRPr="00212C0B" w:rsidRDefault="004B68F3" w:rsidP="00AA0F2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F3" w:rsidRPr="00212C0B" w:rsidRDefault="004B68F3" w:rsidP="00AA0F2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F3" w:rsidRPr="00212C0B" w:rsidRDefault="004B68F3" w:rsidP="00AA0F2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F3" w:rsidRPr="00212C0B" w:rsidRDefault="004B68F3" w:rsidP="00AA0F2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F3" w:rsidRPr="00212C0B" w:rsidRDefault="004B68F3" w:rsidP="00AA0F2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F3" w:rsidRPr="00212C0B" w:rsidRDefault="004B68F3" w:rsidP="00AA0F2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68F3" w:rsidRPr="00212C0B" w:rsidTr="00AA0F2A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4B68F3" w:rsidRPr="00212C0B" w:rsidRDefault="004B68F3" w:rsidP="00AA0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4B68F3" w:rsidRPr="00212C0B" w:rsidTr="00B819A5">
        <w:trPr>
          <w:trHeight w:val="78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F3" w:rsidRPr="00212C0B" w:rsidRDefault="004B68F3" w:rsidP="00AA0F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8F3" w:rsidRPr="00212C0B" w:rsidRDefault="004B68F3" w:rsidP="00AA0F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F3" w:rsidRPr="00212C0B" w:rsidRDefault="00365FE0" w:rsidP="00B819A5">
            <w:pPr>
              <w:pStyle w:val="Default"/>
            </w:pPr>
            <w:r w:rsidRPr="00212C0B">
              <w:t xml:space="preserve">Оценка предметных и методических компетенций учителей: демонстрационные варианты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8CF" w:rsidRPr="00212C0B" w:rsidRDefault="006D39AD" w:rsidP="006238CF">
            <w:pPr>
              <w:snapToGrid w:val="0"/>
              <w:spacing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238CF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https://kiro-karelia.ru/structure/snppm/materialy-po-otsenke-predmetnykh-i-metodicheskikh-kompetentsij-uchitelej</w:t>
              </w:r>
            </w:hyperlink>
          </w:p>
          <w:p w:rsidR="004B68F3" w:rsidRPr="00212C0B" w:rsidRDefault="001347CA" w:rsidP="00B819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238CF" w:rsidRPr="00212C0B" w:rsidRDefault="006D39AD" w:rsidP="001347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347CA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https://rcdpo.ru/ocenka-predmetnyx-i-metodicheskix-kompetencij-uchitelej-2022-g-2/</w:t>
              </w:r>
            </w:hyperlink>
            <w:r w:rsidR="001347CA" w:rsidRPr="002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8F3" w:rsidRPr="00212C0B" w:rsidRDefault="00365FE0" w:rsidP="00B819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 руководители предметных РМО педагоги 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8F3" w:rsidRPr="00212C0B" w:rsidRDefault="004B68F3" w:rsidP="00A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6B" w:rsidRDefault="00CC246B" w:rsidP="00A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Захарова Г.В.,  начальник Методического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246B" w:rsidRDefault="00CC246B" w:rsidP="00A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8F3" w:rsidRPr="00212C0B" w:rsidRDefault="004B68F3" w:rsidP="00A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4B68F3" w:rsidRDefault="004B68F3" w:rsidP="00A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18" w:rsidRPr="00212C0B" w:rsidRDefault="00E02D18" w:rsidP="00A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B819A5">
        <w:trPr>
          <w:trHeight w:val="78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pStyle w:val="Default"/>
            </w:pPr>
            <w:r w:rsidRPr="00212C0B">
              <w:t>Цифровой образовательный контент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6D39AD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65FE0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https://educont.ru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 руководители предметных РМО педагоги ОО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B819A5">
        <w:trPr>
          <w:trHeight w:val="84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Методические кейсы ( интерактивные методические материалы для методической поддержки образовательных организаций)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6D39AD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65FE0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https://content.edsoo.ru/case/</w:t>
              </w:r>
            </w:hyperlink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 руководители предметных РМО педагоги ОО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B819A5">
        <w:trPr>
          <w:trHeight w:val="84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pStyle w:val="Default"/>
            </w:pPr>
            <w:r w:rsidRPr="00212C0B">
              <w:t>Календарь методических семинаров по предметам школьной программы и функциональной грамотности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6D39AD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5FE0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https://edsoo.ru/Metodicheskie_seminari_0.htm</w:t>
              </w:r>
            </w:hyperlink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B819A5">
        <w:trPr>
          <w:trHeight w:val="84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ВсОШ (задания, методика оценивания – 2021-2022 уч.год, Методические рекомендации – 2022-2023 уч.год)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6D39AD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65FE0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https://vserosolimp.edsoo.ru</w:t>
              </w:r>
            </w:hyperlink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РМО, педагоги ОО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B819A5">
        <w:trPr>
          <w:trHeight w:val="7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трудностей в обучении (методические материалы)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6D39AD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5FE0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https://edsoo.ru/Profilaktika_i_korrekciya_13.htm</w:t>
              </w:r>
            </w:hyperlink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850725">
        <w:trPr>
          <w:trHeight w:val="9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Конструктор учебных планов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FD641C" w:rsidRDefault="00365FE0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FD641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://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edsoo</w:t>
            </w:r>
            <w:r w:rsidRPr="00FD641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ru</w:t>
            </w:r>
            <w:r w:rsidRPr="00FD641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/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Konstruktor</w:t>
            </w:r>
            <w:r w:rsidRPr="00FD641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_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uchebnih</w:t>
            </w:r>
            <w:r w:rsidRPr="00FD641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_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pla</w:t>
            </w:r>
            <w:r w:rsidRPr="00FD641C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5FE0" w:rsidRPr="00212C0B" w:rsidTr="00850725">
        <w:trPr>
          <w:trHeight w:val="9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преподаванию русского языка и литературы в 2022-2023 учебном году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6D39AD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" w:history="1">
              <w:r w:rsidR="00365FE0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https://edsoo.ru/Metodicheskie_posobiya.htm</w:t>
              </w:r>
            </w:hyperlink>
            <w:r w:rsidR="00365FE0"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18" w:rsidRPr="00212C0B" w:rsidTr="00850725">
        <w:trPr>
          <w:trHeight w:val="9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D18" w:rsidRPr="005372E2" w:rsidRDefault="00E02D18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D18" w:rsidRPr="005372E2" w:rsidRDefault="00E02D18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18" w:rsidRPr="005372E2" w:rsidRDefault="00E02D18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учителям. Как использовать учебники действующего ФПУ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18" w:rsidRPr="005372E2" w:rsidRDefault="006D39AD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02D18" w:rsidRPr="00537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https://uchitel.club/fgos?utm_source=uchitel.club&amp;utm_medium=top-banner&amp;utm_campaign=slider</w:t>
              </w:r>
            </w:hyperlink>
            <w:r w:rsidR="00E02D18" w:rsidRPr="0053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18" w:rsidRPr="005372E2" w:rsidRDefault="00E02D18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РМО, 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18" w:rsidRPr="00212C0B" w:rsidRDefault="00E02D18" w:rsidP="00365FE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850725">
        <w:trPr>
          <w:trHeight w:val="15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Интерактивные виртуальные лабораторные и практические работы (биология, физика, химия, математика)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https://content.edsoo.ru/lab/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РМО, учителя биологии, физики, химии, математики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850725">
        <w:trPr>
          <w:trHeight w:val="98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инарная комната: актуальные вебинары для педагогов дошкольного и начального уровней образования от «АкадемКнига»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https://shop-akbooks.ru/webroom/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Педагоги ОО, 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B819A5">
        <w:trPr>
          <w:trHeight w:val="54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C2E" w:rsidRPr="00212C0B" w:rsidTr="0094755B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2E2" w:rsidRPr="005372E2" w:rsidRDefault="005372E2" w:rsidP="0053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="00980C2E" w:rsidRPr="0053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C2E" w:rsidRPr="005372E2" w:rsidRDefault="005372E2" w:rsidP="0053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80C2E" w:rsidRPr="005372E2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2E" w:rsidRPr="005372E2" w:rsidRDefault="00980C2E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2E" w:rsidRPr="005372E2" w:rsidRDefault="005372E2" w:rsidP="00980C2E">
            <w:pPr>
              <w:pStyle w:val="3"/>
              <w:spacing w:before="0" w:line="240" w:lineRule="auto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="00980C2E" w:rsidRPr="005372E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День управленцев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  <w:p w:rsidR="00980C2E" w:rsidRPr="005372E2" w:rsidRDefault="00980C2E" w:rsidP="0098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980C2E" w:rsidRPr="005372E2" w:rsidRDefault="00980C2E" w:rsidP="00980C2E">
            <w:pPr>
              <w:pStyle w:val="3"/>
              <w:spacing w:before="0" w:line="240" w:lineRule="auto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Филология</w:t>
            </w:r>
          </w:p>
          <w:p w:rsidR="00980C2E" w:rsidRPr="005372E2" w:rsidRDefault="00980C2E" w:rsidP="00980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80C2E" w:rsidRPr="005372E2" w:rsidRDefault="00980C2E" w:rsidP="00980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80C2E" w:rsidRPr="005372E2" w:rsidRDefault="00980C2E" w:rsidP="00980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80C2E" w:rsidRPr="005372E2" w:rsidRDefault="00980C2E" w:rsidP="00980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80C2E" w:rsidRPr="005372E2" w:rsidRDefault="00980C2E" w:rsidP="00980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80C2E" w:rsidRPr="005372E2" w:rsidRDefault="00980C2E" w:rsidP="00980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80C2E" w:rsidRPr="005372E2" w:rsidRDefault="00980C2E" w:rsidP="00980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80C2E" w:rsidRPr="005372E2" w:rsidRDefault="00980C2E" w:rsidP="00980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Экосистема цифровых сервисов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2E" w:rsidRPr="005372E2" w:rsidRDefault="006D39AD" w:rsidP="00365FE0">
            <w:pPr>
              <w:spacing w:line="256" w:lineRule="auto"/>
              <w:jc w:val="center"/>
            </w:pPr>
            <w:hyperlink r:id="rId16" w:history="1">
              <w:r w:rsidR="00980C2E" w:rsidRPr="005372E2">
                <w:rPr>
                  <w:rFonts w:ascii="Times New Roman" w:hAnsi="Times New Roman" w:cs="Times New Roman"/>
                  <w:color w:val="0000FF"/>
                  <w:sz w:val="22"/>
                  <w:u w:val="single"/>
                  <w:bdr w:val="none" w:sz="0" w:space="0" w:color="auto" w:frame="1"/>
                  <w:shd w:val="clear" w:color="auto" w:fill="FFFFFF"/>
                </w:rPr>
                <w:t xml:space="preserve">Расписание Методических дней издательства </w:t>
              </w:r>
              <w:r w:rsidR="005372E2">
                <w:rPr>
                  <w:rFonts w:ascii="Times New Roman" w:hAnsi="Times New Roman" w:cs="Times New Roman"/>
                  <w:color w:val="0000FF"/>
                  <w:sz w:val="22"/>
                  <w:u w:val="single"/>
                  <w:bdr w:val="none" w:sz="0" w:space="0" w:color="auto" w:frame="1"/>
                  <w:shd w:val="clear" w:color="auto" w:fill="FFFFFF"/>
                </w:rPr>
                <w:lastRenderedPageBreak/>
                <w:t>«</w:t>
              </w:r>
              <w:r w:rsidR="00980C2E" w:rsidRPr="005372E2">
                <w:rPr>
                  <w:rFonts w:ascii="Times New Roman" w:hAnsi="Times New Roman" w:cs="Times New Roman"/>
                  <w:color w:val="0000FF"/>
                  <w:sz w:val="22"/>
                  <w:u w:val="single"/>
                  <w:bdr w:val="none" w:sz="0" w:space="0" w:color="auto" w:frame="1"/>
                  <w:shd w:val="clear" w:color="auto" w:fill="FFFFFF"/>
                </w:rPr>
                <w:t>Просвещение</w:t>
              </w:r>
              <w:r w:rsidR="005372E2">
                <w:rPr>
                  <w:rFonts w:ascii="Times New Roman" w:hAnsi="Times New Roman" w:cs="Times New Roman"/>
                  <w:color w:val="0000FF"/>
                  <w:sz w:val="22"/>
                  <w:u w:val="single"/>
                  <w:bdr w:val="none" w:sz="0" w:space="0" w:color="auto" w:frame="1"/>
                  <w:shd w:val="clear" w:color="auto" w:fill="FFFFFF"/>
                </w:rPr>
                <w:t>»</w:t>
              </w:r>
              <w:r w:rsidR="00980C2E" w:rsidRPr="005372E2">
                <w:rPr>
                  <w:rFonts w:ascii="Times New Roman" w:hAnsi="Times New Roman" w:cs="Times New Roman"/>
                  <w:color w:val="0000FF"/>
                  <w:sz w:val="22"/>
                  <w:u w:val="single"/>
                  <w:bdr w:val="none" w:sz="0" w:space="0" w:color="auto" w:frame="1"/>
                  <w:shd w:val="clear" w:color="auto" w:fill="FFFFFF"/>
                </w:rPr>
                <w:t>  на сентябрь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2E" w:rsidRPr="00980C2E" w:rsidRDefault="005372E2" w:rsidP="005372E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ОО,</w:t>
            </w: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980C2E" w:rsidRPr="0053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0C2E" w:rsidRPr="00212C0B" w:rsidRDefault="00980C2E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94755B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980C2E" w:rsidRDefault="00365FE0" w:rsidP="00980C2E">
            <w:pPr>
              <w:pStyle w:val="3"/>
              <w:spacing w:before="164" w:after="164" w:line="240" w:lineRule="auto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0C2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Формирование культуры безопасности у детей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6D39AD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5FE0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https://русское-слово.рф/methodics/webinars/386914/</w:t>
              </w:r>
            </w:hyperlink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6A685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Как встроить процесс формирования математической грамотности в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6D39AD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65FE0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https://uchitel.club/events/kak-vstroit-process-formirovaniya-matematiceskoi-gramotnosti-v-urok</w:t>
              </w:r>
            </w:hyperlink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AA0F2A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работы по примерной рабочей программе по физике (базовый уровень).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https://vk.com/video716245662_456239057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AC289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Переходим на обновлённые ФГОС ООО 2021: дифференцированные домашние задания при обучении математике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6D39AD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5FE0" w:rsidRPr="00212C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https://uchitel.club/events/perexodim-na-obnovlyonnye-fgos-ooo-2021-differencirovannye-domasnie-zadaniya-pri-obucenii-matematike</w:t>
              </w:r>
            </w:hyperlink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Учителя  математики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E0" w:rsidRPr="00212C0B" w:rsidTr="00AC289E">
        <w:trPr>
          <w:trHeight w:val="41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FE0" w:rsidRPr="00212C0B" w:rsidRDefault="00212C0B" w:rsidP="00365FE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</w:tr>
      <w:tr w:rsidR="00365FE0" w:rsidRPr="00212C0B" w:rsidTr="00D31095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РМО учителей математики в 2022-2023 учебном году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C6DA3" w:rsidP="00365FE0">
            <w:pPr>
              <w:pStyle w:val="a6"/>
              <w:spacing w:before="0" w:beforeAutospacing="0" w:after="0" w:afterAutospacing="0"/>
              <w:ind w:left="120"/>
              <w:jc w:val="center"/>
            </w:pPr>
            <w:r>
              <w:rPr>
                <w:shd w:val="clear" w:color="auto" w:fill="FFFFFF"/>
              </w:rPr>
              <w:t>МОУ «КСОШ №8</w:t>
            </w:r>
            <w:bookmarkStart w:id="0" w:name="_GoBack"/>
            <w:bookmarkEnd w:id="0"/>
            <w:r w:rsidR="00365FE0" w:rsidRPr="00212C0B">
              <w:rPr>
                <w:shd w:val="clear" w:color="auto" w:fill="FFFFFF"/>
              </w:rPr>
              <w:t>»</w:t>
            </w:r>
          </w:p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каб. №36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Учителя  математики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Марко Л.И., методист</w:t>
            </w:r>
          </w:p>
        </w:tc>
      </w:tr>
      <w:tr w:rsidR="00365FE0" w:rsidRPr="00212C0B" w:rsidTr="00D31095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FE0" w:rsidRPr="008A1346" w:rsidRDefault="00365FE0" w:rsidP="0036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46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FE0" w:rsidRPr="008A1346" w:rsidRDefault="00365FE0" w:rsidP="0036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46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РМО учителей географии в 2022-2023 учебном году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pStyle w:val="a6"/>
              <w:spacing w:before="0" w:beforeAutospacing="0" w:after="0" w:afterAutospacing="0"/>
              <w:ind w:left="120"/>
              <w:jc w:val="center"/>
            </w:pPr>
            <w:r w:rsidRPr="00212C0B">
              <w:rPr>
                <w:shd w:val="clear" w:color="auto" w:fill="FFFFFF"/>
              </w:rPr>
              <w:t>МОУ «КСОШ №2»</w:t>
            </w:r>
          </w:p>
          <w:p w:rsidR="00365FE0" w:rsidRPr="00212C0B" w:rsidRDefault="00365FE0" w:rsidP="00365FE0">
            <w:pPr>
              <w:pStyle w:val="a6"/>
              <w:spacing w:before="0" w:beforeAutospacing="0" w:after="0" w:afterAutospacing="0"/>
              <w:ind w:left="120"/>
              <w:jc w:val="center"/>
            </w:pPr>
            <w:r w:rsidRPr="00212C0B">
              <w:rPr>
                <w:shd w:val="clear" w:color="auto" w:fill="FFFFFF"/>
              </w:rPr>
              <w:t>каб. №308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Мамонтова Т.М., руководитель РМО</w:t>
            </w:r>
          </w:p>
        </w:tc>
      </w:tr>
      <w:tr w:rsidR="00365FE0" w:rsidRPr="00212C0B" w:rsidTr="00D31095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FE0" w:rsidRPr="00212C0B" w:rsidRDefault="00365FE0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«Вопросы изучения языков коренных народов Ленинградской области в курсе ОДНКНР» в рамках реализации федерального плана мероприятий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МАУ «Киришский центр МППС», каб.№11</w:t>
            </w:r>
          </w:p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Учителя, преподающие курс ОДНКНР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Захарова Г.В.,  начальник Методического отдела</w:t>
            </w:r>
          </w:p>
        </w:tc>
      </w:tr>
      <w:tr w:rsidR="00365FE0" w:rsidRPr="00212C0B" w:rsidTr="00AA0F2A">
        <w:trPr>
          <w:trHeight w:val="535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365FE0" w:rsidRPr="00212C0B" w:rsidTr="00941137">
        <w:trPr>
          <w:trHeight w:val="15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5372E2" w:rsidRDefault="006533EB" w:rsidP="006533E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  <w:p w:rsidR="009A44DA" w:rsidRPr="005372E2" w:rsidRDefault="009A44DA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5372E2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5372E2" w:rsidRDefault="005372E2" w:rsidP="00365FE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участников МЭ К</w:t>
            </w:r>
            <w:r w:rsidR="009A44DA" w:rsidRPr="005372E2">
              <w:rPr>
                <w:rFonts w:ascii="Times New Roman" w:hAnsi="Times New Roman" w:cs="Times New Roman"/>
                <w:sz w:val="24"/>
                <w:szCs w:val="24"/>
              </w:rPr>
              <w:t>онкурса любителей русской словесности, Всероссийского конкурса сочинений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5372E2" w:rsidRDefault="005372E2" w:rsidP="005372E2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8921566</w:t>
            </w:r>
            <w:r w:rsidR="009A44DA" w:rsidRPr="005372E2">
              <w:rPr>
                <w:rFonts w:ascii="Times New Roman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5372E2" w:rsidRDefault="009A44DA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Учителя, кураторы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5372E2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E2">
              <w:rPr>
                <w:rFonts w:ascii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365FE0" w:rsidRPr="00212C0B" w:rsidTr="00050038">
        <w:trPr>
          <w:trHeight w:val="552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365FE0" w:rsidRPr="00212C0B" w:rsidTr="00EC639A">
        <w:trPr>
          <w:trHeight w:val="140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0" w:rsidRPr="00212C0B" w:rsidRDefault="005372E2" w:rsidP="00365FE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>ция для участников «Конкурса лучших учителей» (экспертиза материалов)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met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kab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12C0B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Захарова Г.В.,  начальник Методического отдела</w:t>
            </w:r>
          </w:p>
        </w:tc>
      </w:tr>
      <w:tr w:rsidR="00365FE0" w:rsidRPr="00212C0B" w:rsidTr="00AA0F2A">
        <w:trPr>
          <w:trHeight w:val="59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365FE0" w:rsidRPr="00212C0B" w:rsidTr="00D94DF2">
        <w:trPr>
          <w:trHeight w:val="423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5372E2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</w:t>
            </w:r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5372E2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>ция для участников муниципального этапа конкурса «Учитель года»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Потенциальные участники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Захарова Г.В.,  начальник Методического отдела</w:t>
            </w:r>
          </w:p>
        </w:tc>
      </w:tr>
      <w:tr w:rsidR="00365FE0" w:rsidRPr="00212C0B" w:rsidTr="00050038">
        <w:trPr>
          <w:trHeight w:val="145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5372E2" w:rsidP="0036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365FE0" w:rsidRPr="00212C0B">
              <w:rPr>
                <w:rFonts w:ascii="Times New Roman" w:hAnsi="Times New Roman" w:cs="Times New Roman"/>
                <w:sz w:val="24"/>
                <w:szCs w:val="24"/>
              </w:rPr>
              <w:t>ция для участников муниципального этапа конкурса «Педагог-психолог года»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Потенциальные участники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FE0" w:rsidRPr="00212C0B" w:rsidRDefault="00365FE0" w:rsidP="00365FE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0B">
              <w:rPr>
                <w:rFonts w:ascii="Times New Roman" w:hAnsi="Times New Roman" w:cs="Times New Roman"/>
                <w:sz w:val="24"/>
                <w:szCs w:val="24"/>
              </w:rPr>
              <w:t>Захарова Г.В.,  начальник Методического отдела</w:t>
            </w:r>
          </w:p>
        </w:tc>
      </w:tr>
    </w:tbl>
    <w:p w:rsidR="004B68F3" w:rsidRDefault="004B68F3" w:rsidP="00941137"/>
    <w:sectPr w:rsidR="004B68F3" w:rsidSect="00B507A1">
      <w:footerReference w:type="defaul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AD" w:rsidRDefault="006D39AD" w:rsidP="00703236">
      <w:pPr>
        <w:spacing w:line="240" w:lineRule="auto"/>
      </w:pPr>
      <w:r>
        <w:separator/>
      </w:r>
    </w:p>
  </w:endnote>
  <w:endnote w:type="continuationSeparator" w:id="0">
    <w:p w:rsidR="006D39AD" w:rsidRDefault="006D39AD" w:rsidP="00703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9331"/>
      <w:docPartObj>
        <w:docPartGallery w:val="Page Numbers (Bottom of Page)"/>
        <w:docPartUnique/>
      </w:docPartObj>
    </w:sdtPr>
    <w:sdtEndPr/>
    <w:sdtContent>
      <w:p w:rsidR="00850725" w:rsidRDefault="007257F5">
        <w:pPr>
          <w:pStyle w:val="a9"/>
          <w:jc w:val="center"/>
        </w:pPr>
        <w:r w:rsidRPr="00703236">
          <w:rPr>
            <w:rFonts w:ascii="Times New Roman" w:hAnsi="Times New Roman" w:cs="Times New Roman"/>
          </w:rPr>
          <w:fldChar w:fldCharType="begin"/>
        </w:r>
        <w:r w:rsidR="00850725" w:rsidRPr="00703236">
          <w:rPr>
            <w:rFonts w:ascii="Times New Roman" w:hAnsi="Times New Roman" w:cs="Times New Roman"/>
          </w:rPr>
          <w:instrText>PAGE   \* MERGEFORMAT</w:instrText>
        </w:r>
        <w:r w:rsidRPr="00703236">
          <w:rPr>
            <w:rFonts w:ascii="Times New Roman" w:hAnsi="Times New Roman" w:cs="Times New Roman"/>
          </w:rPr>
          <w:fldChar w:fldCharType="separate"/>
        </w:r>
        <w:r w:rsidR="003C6DA3">
          <w:rPr>
            <w:rFonts w:ascii="Times New Roman" w:hAnsi="Times New Roman" w:cs="Times New Roman"/>
            <w:noProof/>
          </w:rPr>
          <w:t>3</w:t>
        </w:r>
        <w:r w:rsidRPr="00703236">
          <w:rPr>
            <w:rFonts w:ascii="Times New Roman" w:hAnsi="Times New Roman" w:cs="Times New Roman"/>
          </w:rPr>
          <w:fldChar w:fldCharType="end"/>
        </w:r>
      </w:p>
    </w:sdtContent>
  </w:sdt>
  <w:p w:rsidR="00850725" w:rsidRDefault="008507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AD" w:rsidRDefault="006D39AD" w:rsidP="00703236">
      <w:pPr>
        <w:spacing w:line="240" w:lineRule="auto"/>
      </w:pPr>
      <w:r>
        <w:separator/>
      </w:r>
    </w:p>
  </w:footnote>
  <w:footnote w:type="continuationSeparator" w:id="0">
    <w:p w:rsidR="006D39AD" w:rsidRDefault="006D39AD" w:rsidP="007032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9727C"/>
    <w:multiLevelType w:val="hybridMultilevel"/>
    <w:tmpl w:val="B91289A0"/>
    <w:lvl w:ilvl="0" w:tplc="427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7A1"/>
    <w:rsid w:val="00017B76"/>
    <w:rsid w:val="00046FA6"/>
    <w:rsid w:val="00050038"/>
    <w:rsid w:val="00054177"/>
    <w:rsid w:val="0007754D"/>
    <w:rsid w:val="00092E40"/>
    <w:rsid w:val="00097A31"/>
    <w:rsid w:val="000E2134"/>
    <w:rsid w:val="000E3058"/>
    <w:rsid w:val="000F4913"/>
    <w:rsid w:val="00120720"/>
    <w:rsid w:val="001347CA"/>
    <w:rsid w:val="001368F7"/>
    <w:rsid w:val="0015770F"/>
    <w:rsid w:val="001F6187"/>
    <w:rsid w:val="00212C0B"/>
    <w:rsid w:val="00222B52"/>
    <w:rsid w:val="002329A1"/>
    <w:rsid w:val="0027055E"/>
    <w:rsid w:val="002747C2"/>
    <w:rsid w:val="003267F1"/>
    <w:rsid w:val="00365FE0"/>
    <w:rsid w:val="00375BA3"/>
    <w:rsid w:val="00384007"/>
    <w:rsid w:val="003C6DA3"/>
    <w:rsid w:val="003D5EF6"/>
    <w:rsid w:val="00412104"/>
    <w:rsid w:val="00477EAE"/>
    <w:rsid w:val="00486A87"/>
    <w:rsid w:val="004B68F3"/>
    <w:rsid w:val="00522C61"/>
    <w:rsid w:val="005372E2"/>
    <w:rsid w:val="005B02BD"/>
    <w:rsid w:val="005C20FB"/>
    <w:rsid w:val="005D1650"/>
    <w:rsid w:val="005D753C"/>
    <w:rsid w:val="006238CF"/>
    <w:rsid w:val="00634BD4"/>
    <w:rsid w:val="00647BE1"/>
    <w:rsid w:val="006533EB"/>
    <w:rsid w:val="0066478D"/>
    <w:rsid w:val="00667F20"/>
    <w:rsid w:val="00676404"/>
    <w:rsid w:val="006773F5"/>
    <w:rsid w:val="00696319"/>
    <w:rsid w:val="006A685E"/>
    <w:rsid w:val="006D39AD"/>
    <w:rsid w:val="006E44B1"/>
    <w:rsid w:val="006E62CC"/>
    <w:rsid w:val="00703236"/>
    <w:rsid w:val="007257F5"/>
    <w:rsid w:val="007547A9"/>
    <w:rsid w:val="00755E6A"/>
    <w:rsid w:val="007871FE"/>
    <w:rsid w:val="007920D4"/>
    <w:rsid w:val="007C2DBB"/>
    <w:rsid w:val="00802492"/>
    <w:rsid w:val="008252FD"/>
    <w:rsid w:val="00850725"/>
    <w:rsid w:val="00861083"/>
    <w:rsid w:val="0086480F"/>
    <w:rsid w:val="008A1346"/>
    <w:rsid w:val="008D5CCE"/>
    <w:rsid w:val="008E6867"/>
    <w:rsid w:val="009172B2"/>
    <w:rsid w:val="00941137"/>
    <w:rsid w:val="0094630C"/>
    <w:rsid w:val="0094755B"/>
    <w:rsid w:val="00966FC5"/>
    <w:rsid w:val="00980C2E"/>
    <w:rsid w:val="009A44DA"/>
    <w:rsid w:val="009B2F55"/>
    <w:rsid w:val="009E6257"/>
    <w:rsid w:val="009E7D18"/>
    <w:rsid w:val="00A71AA6"/>
    <w:rsid w:val="00A75A1C"/>
    <w:rsid w:val="00AA0F2A"/>
    <w:rsid w:val="00AB1896"/>
    <w:rsid w:val="00AB1C0E"/>
    <w:rsid w:val="00AB7386"/>
    <w:rsid w:val="00AC289E"/>
    <w:rsid w:val="00AD51D5"/>
    <w:rsid w:val="00B373A7"/>
    <w:rsid w:val="00B507A1"/>
    <w:rsid w:val="00B80921"/>
    <w:rsid w:val="00B819A5"/>
    <w:rsid w:val="00C254BF"/>
    <w:rsid w:val="00C55EEF"/>
    <w:rsid w:val="00C86B4B"/>
    <w:rsid w:val="00CA74B2"/>
    <w:rsid w:val="00CA7DC7"/>
    <w:rsid w:val="00CC246B"/>
    <w:rsid w:val="00CF3AA4"/>
    <w:rsid w:val="00D31095"/>
    <w:rsid w:val="00D94DF2"/>
    <w:rsid w:val="00D96B46"/>
    <w:rsid w:val="00DB5483"/>
    <w:rsid w:val="00DC1D47"/>
    <w:rsid w:val="00DF15BF"/>
    <w:rsid w:val="00E02D18"/>
    <w:rsid w:val="00E1031F"/>
    <w:rsid w:val="00E219E5"/>
    <w:rsid w:val="00E35DB4"/>
    <w:rsid w:val="00E46C89"/>
    <w:rsid w:val="00E52D91"/>
    <w:rsid w:val="00E70BBC"/>
    <w:rsid w:val="00E74BEC"/>
    <w:rsid w:val="00E83CA0"/>
    <w:rsid w:val="00EB525D"/>
    <w:rsid w:val="00EB6D44"/>
    <w:rsid w:val="00EC2C3A"/>
    <w:rsid w:val="00EC301D"/>
    <w:rsid w:val="00EC639A"/>
    <w:rsid w:val="00ED1B61"/>
    <w:rsid w:val="00EE540F"/>
    <w:rsid w:val="00F744B0"/>
    <w:rsid w:val="00F91F78"/>
    <w:rsid w:val="00F92D64"/>
    <w:rsid w:val="00FB2F5D"/>
    <w:rsid w:val="00FB6CDA"/>
    <w:rsid w:val="00FC2F8B"/>
    <w:rsid w:val="00FD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2779"/>
  <w15:docId w15:val="{E87F57D7-A45B-46A2-AE50-0B7912E3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A1"/>
    <w:pPr>
      <w:spacing w:after="0" w:line="259" w:lineRule="auto"/>
    </w:pPr>
    <w:rPr>
      <w:rFonts w:ascii="Cambria" w:hAnsi="Cambria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B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B6D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7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B507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7A1"/>
    <w:rPr>
      <w:color w:val="0000FF" w:themeColor="hyperlink"/>
      <w:u w:val="single"/>
    </w:rPr>
  </w:style>
  <w:style w:type="paragraph" w:customStyle="1" w:styleId="Default">
    <w:name w:val="Default"/>
    <w:uiPriority w:val="99"/>
    <w:rsid w:val="00B50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1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D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6">
    <w:name w:val="Normal (Web)"/>
    <w:basedOn w:val="a"/>
    <w:uiPriority w:val="99"/>
    <w:unhideWhenUsed/>
    <w:rsid w:val="008E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323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236"/>
    <w:rPr>
      <w:rFonts w:ascii="Cambria" w:hAnsi="Cambr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32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236"/>
    <w:rPr>
      <w:rFonts w:ascii="Cambria" w:hAnsi="Cambria"/>
      <w:sz w:val="20"/>
      <w:szCs w:val="20"/>
    </w:rPr>
  </w:style>
  <w:style w:type="character" w:customStyle="1" w:styleId="ytp-time-current">
    <w:name w:val="ytp-time-current"/>
    <w:basedOn w:val="a0"/>
    <w:rsid w:val="00634BD4"/>
  </w:style>
  <w:style w:type="character" w:customStyle="1" w:styleId="ytp-time-separator">
    <w:name w:val="ytp-time-separator"/>
    <w:basedOn w:val="a0"/>
    <w:rsid w:val="00634BD4"/>
  </w:style>
  <w:style w:type="character" w:customStyle="1" w:styleId="ytp-time-duration">
    <w:name w:val="ytp-time-duration"/>
    <w:basedOn w:val="a0"/>
    <w:rsid w:val="00634BD4"/>
  </w:style>
  <w:style w:type="character" w:styleId="ab">
    <w:name w:val="FollowedHyperlink"/>
    <w:basedOn w:val="a0"/>
    <w:uiPriority w:val="99"/>
    <w:semiHidden/>
    <w:unhideWhenUsed/>
    <w:rsid w:val="00E1031F"/>
    <w:rPr>
      <w:color w:val="800080" w:themeColor="followedHyperlink"/>
      <w:u w:val="single"/>
    </w:rPr>
  </w:style>
  <w:style w:type="character" w:customStyle="1" w:styleId="blue-title-big">
    <w:name w:val="blue-title-big"/>
    <w:basedOn w:val="a0"/>
    <w:rsid w:val="00F744B0"/>
  </w:style>
  <w:style w:type="character" w:customStyle="1" w:styleId="webinar-title">
    <w:name w:val="webinar-title"/>
    <w:basedOn w:val="a0"/>
    <w:rsid w:val="00F7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3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8822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8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dpo.ru/ocenka-predmetnyx-i-metodicheskix-kompetencij-uchitelej-2022-g-2/" TargetMode="External"/><Relationship Id="rId13" Type="http://schemas.openxmlformats.org/officeDocument/2006/relationships/hyperlink" Target="https://edsoo.ru/Profilaktika_i_korrekciya_13.htm" TargetMode="External"/><Relationship Id="rId18" Type="http://schemas.openxmlformats.org/officeDocument/2006/relationships/hyperlink" Target="https://uchitel.club/events/kak-vstroit-process-formirovaniya-matematiceskoi-gramotnosti-v-uro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iro-karelia.ru/structure/snppm/materialy-po-otsenke-predmetnykh-i-metodicheskikh-kompetentsij-uchitelej" TargetMode="External"/><Relationship Id="rId12" Type="http://schemas.openxmlformats.org/officeDocument/2006/relationships/hyperlink" Target="https://vserosolimp.edsoo.ru" TargetMode="External"/><Relationship Id="rId17" Type="http://schemas.openxmlformats.org/officeDocument/2006/relationships/hyperlink" Target="https://&#1088;&#1091;&#1089;&#1089;&#1082;&#1086;&#1077;-&#1089;&#1083;&#1086;&#1074;&#1086;.&#1088;&#1092;/methodics/webinars/386914/" TargetMode="External"/><Relationship Id="rId2" Type="http://schemas.openxmlformats.org/officeDocument/2006/relationships/styles" Target="styles.xml"/><Relationship Id="rId16" Type="http://schemas.openxmlformats.org/officeDocument/2006/relationships/hyperlink" Target="http://mpps.kiredu.ru/wp-content/uploads/Metodicheskie-dni-na-sentyabr-SZFO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Metodicheskie_seminari_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tel.club/fgos?utm_source=uchitel.club&amp;utm_medium=top-banner&amp;utm_campaign=slider" TargetMode="External"/><Relationship Id="rId10" Type="http://schemas.openxmlformats.org/officeDocument/2006/relationships/hyperlink" Target="https://content.edsoo.ru/case/" TargetMode="External"/><Relationship Id="rId19" Type="http://schemas.openxmlformats.org/officeDocument/2006/relationships/hyperlink" Target="https://uchitel.club/events/perexodim-na-obnovlyonnye-fgos-ooo-2021-differencirovannye-domasnie-zadaniya-pri-obucenii-matemat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soo.ru/Metodicheskie_posobiya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2022-09-13T20:42:00Z</dcterms:created>
  <dcterms:modified xsi:type="dcterms:W3CDTF">2022-09-14T10:00:00Z</dcterms:modified>
</cp:coreProperties>
</file>