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9CC" w:rsidRPr="00F509CC" w:rsidRDefault="00F509CC" w:rsidP="00F509CC">
      <w:pPr>
        <w:shd w:val="clear" w:color="auto" w:fill="FCE9E8"/>
        <w:spacing w:after="0" w:line="420" w:lineRule="atLeast"/>
        <w:jc w:val="center"/>
        <w:outlineLvl w:val="1"/>
        <w:rPr>
          <w:rFonts w:ascii="Arial" w:eastAsia="Times New Roman" w:hAnsi="Arial" w:cs="Arial"/>
          <w:b/>
          <w:bCs/>
          <w:color w:val="000000"/>
          <w:sz w:val="33"/>
          <w:szCs w:val="33"/>
          <w:lang w:eastAsia="ru-RU"/>
        </w:rPr>
      </w:pPr>
      <w:r w:rsidRPr="00F509CC">
        <w:rPr>
          <w:rFonts w:ascii="Arial" w:eastAsia="Times New Roman" w:hAnsi="Arial" w:cs="Arial"/>
          <w:b/>
          <w:bCs/>
          <w:color w:val="000000"/>
          <w:sz w:val="33"/>
          <w:szCs w:val="33"/>
          <w:lang w:eastAsia="ru-RU"/>
        </w:rPr>
        <w:t>1. Как составить адаптированную образовательную программу дошкольного образования?</w:t>
      </w:r>
    </w:p>
    <w:p w:rsidR="00F509CC" w:rsidRPr="00F509CC" w:rsidRDefault="00F509CC" w:rsidP="00F509CC">
      <w:pPr>
        <w:shd w:val="clear" w:color="auto" w:fill="FCE9E8"/>
        <w:spacing w:after="240" w:line="420" w:lineRule="atLeast"/>
        <w:rPr>
          <w:rFonts w:ascii="Georgia" w:eastAsia="Times New Roman" w:hAnsi="Georgia" w:cs="Times New Roman"/>
          <w:color w:val="000000"/>
          <w:sz w:val="27"/>
          <w:szCs w:val="27"/>
          <w:lang w:eastAsia="ru-RU"/>
        </w:rPr>
      </w:pPr>
      <w:r w:rsidRPr="00F509CC">
        <w:rPr>
          <w:rFonts w:ascii="Georgia" w:eastAsia="Times New Roman" w:hAnsi="Georgia" w:cs="Times New Roman"/>
          <w:color w:val="000000"/>
          <w:sz w:val="27"/>
          <w:szCs w:val="27"/>
          <w:lang w:eastAsia="ru-RU"/>
        </w:rPr>
        <w:t xml:space="preserve">Утвердите локальный акт, по какой программе будут получать образование дети с ОВЗ. Разработайте программу для конкретной категории </w:t>
      </w:r>
      <w:proofErr w:type="spellStart"/>
      <w:r w:rsidRPr="00F509CC">
        <w:rPr>
          <w:rFonts w:ascii="Georgia" w:eastAsia="Times New Roman" w:hAnsi="Georgia" w:cs="Times New Roman"/>
          <w:color w:val="000000"/>
          <w:sz w:val="27"/>
          <w:szCs w:val="27"/>
          <w:lang w:eastAsia="ru-RU"/>
        </w:rPr>
        <w:t>воспитаников</w:t>
      </w:r>
      <w:proofErr w:type="spellEnd"/>
      <w:r w:rsidRPr="00F509CC">
        <w:rPr>
          <w:rFonts w:ascii="Georgia" w:eastAsia="Times New Roman" w:hAnsi="Georgia" w:cs="Times New Roman"/>
          <w:color w:val="000000"/>
          <w:sz w:val="27"/>
          <w:szCs w:val="27"/>
          <w:lang w:eastAsia="ru-RU"/>
        </w:rPr>
        <w:t> – например, с задержкой психического развития, тяжелыми нарушениями речи. Для этого вы вправе взять 60 процентов из федеральной адаптированной программы ДО, сделав на нее ссылку. Остальные 40 процентов – это то, что вы должны разместить на сайте. Этот материал разрабатывайте исходя из особенностей вашего региона, языка. До утверждения ФАОП ДО было больше 25 программ. Их можно использовать как вариативные. Из учебных изданий вы вправе использовать только те, которые были рекомендованы или соответствуют требованиям федеральных программ.</w:t>
      </w:r>
    </w:p>
    <w:p w:rsidR="00F509CC" w:rsidRPr="00F509CC" w:rsidRDefault="00F509CC" w:rsidP="00F509CC">
      <w:pPr>
        <w:shd w:val="clear" w:color="auto" w:fill="FCE9E8"/>
        <w:spacing w:after="0" w:line="420" w:lineRule="atLeast"/>
        <w:rPr>
          <w:rFonts w:ascii="Georgia" w:eastAsia="Times New Roman" w:hAnsi="Georgia" w:cs="Times New Roman"/>
          <w:color w:val="000000"/>
          <w:sz w:val="27"/>
          <w:szCs w:val="27"/>
          <w:lang w:eastAsia="ru-RU"/>
        </w:rPr>
      </w:pPr>
      <w:r w:rsidRPr="00F509CC">
        <w:rPr>
          <w:rFonts w:ascii="Georgia" w:eastAsia="Times New Roman" w:hAnsi="Georgia" w:cs="Times New Roman"/>
          <w:b/>
          <w:bCs/>
          <w:color w:val="000000"/>
          <w:sz w:val="27"/>
          <w:szCs w:val="27"/>
          <w:lang w:eastAsia="ru-RU"/>
        </w:rPr>
        <w:t>Подсказка. </w:t>
      </w:r>
      <w:r w:rsidRPr="00F509CC">
        <w:rPr>
          <w:rFonts w:ascii="Georgia" w:eastAsia="Times New Roman" w:hAnsi="Georgia" w:cs="Times New Roman"/>
          <w:color w:val="000000"/>
          <w:sz w:val="27"/>
          <w:szCs w:val="27"/>
          <w:lang w:eastAsia="ru-RU"/>
        </w:rPr>
        <w:t xml:space="preserve">700 страниц ФАОП ДО прочитать, вытащить то, что нужно вашим детям, – </w:t>
      </w:r>
      <w:proofErr w:type="spellStart"/>
      <w:r w:rsidRPr="00F509CC">
        <w:rPr>
          <w:rFonts w:ascii="Georgia" w:eastAsia="Times New Roman" w:hAnsi="Georgia" w:cs="Times New Roman"/>
          <w:color w:val="000000"/>
          <w:sz w:val="27"/>
          <w:szCs w:val="27"/>
          <w:lang w:eastAsia="ru-RU"/>
        </w:rPr>
        <w:t>энергозатратная</w:t>
      </w:r>
      <w:proofErr w:type="spellEnd"/>
      <w:r w:rsidRPr="00F509CC">
        <w:rPr>
          <w:rFonts w:ascii="Georgia" w:eastAsia="Times New Roman" w:hAnsi="Georgia" w:cs="Times New Roman"/>
          <w:color w:val="000000"/>
          <w:sz w:val="27"/>
          <w:szCs w:val="27"/>
          <w:lang w:eastAsia="ru-RU"/>
        </w:rPr>
        <w:t xml:space="preserve"> задача. Используйте методические разработки для каждой категории воспитанников с ОВЗ.</w:t>
      </w:r>
    </w:p>
    <w:p w:rsidR="00F509CC" w:rsidRPr="00F509CC" w:rsidRDefault="00F509CC" w:rsidP="00F509CC">
      <w:pPr>
        <w:shd w:val="clear" w:color="auto" w:fill="FCE9E8"/>
        <w:spacing w:line="420" w:lineRule="atLeast"/>
        <w:rPr>
          <w:rFonts w:ascii="Georgia" w:eastAsia="Times New Roman" w:hAnsi="Georgia" w:cs="Times New Roman"/>
          <w:color w:val="000000"/>
          <w:sz w:val="27"/>
          <w:szCs w:val="27"/>
          <w:lang w:eastAsia="ru-RU"/>
        </w:rPr>
      </w:pPr>
      <w:r w:rsidRPr="00F509CC">
        <w:rPr>
          <w:rFonts w:ascii="Georgia" w:eastAsia="Times New Roman" w:hAnsi="Georgia" w:cs="Times New Roman"/>
          <w:b/>
          <w:bCs/>
          <w:noProof/>
          <w:color w:val="000000"/>
          <w:sz w:val="27"/>
          <w:szCs w:val="27"/>
          <w:lang w:eastAsia="ru-RU"/>
        </w:rPr>
        <w:drawing>
          <wp:inline distT="0" distB="0" distL="0" distR="0" wp14:anchorId="6500495D" wp14:editId="28741F8E">
            <wp:extent cx="952500" cy="952500"/>
            <wp:effectExtent l="0" t="0" r="0" b="0"/>
            <wp:docPr id="1" name="Рисунок 1" descr="https://e.profkiosk.ru/service_tbn2/es315-rt05-f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profkiosk.ru/service_tbn2/es315-rt05-fa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Pr="00F509CC">
        <w:rPr>
          <w:rFonts w:ascii="Georgia" w:eastAsia="Times New Roman" w:hAnsi="Georgia" w:cs="Times New Roman"/>
          <w:b/>
          <w:bCs/>
          <w:color w:val="000000"/>
          <w:sz w:val="27"/>
          <w:szCs w:val="27"/>
          <w:lang w:eastAsia="ru-RU"/>
        </w:rPr>
        <w:t>Нормативный документ!</w:t>
      </w:r>
      <w:r w:rsidRPr="00F509CC">
        <w:rPr>
          <w:rFonts w:ascii="Georgia" w:eastAsia="Times New Roman" w:hAnsi="Georgia" w:cs="Times New Roman"/>
          <w:color w:val="000000"/>
          <w:sz w:val="27"/>
          <w:szCs w:val="27"/>
          <w:lang w:eastAsia="ru-RU"/>
        </w:rPr>
        <w:t xml:space="preserve"> Межведомственный комплексный план мероприятий по развитию инклюзивного общего и дополнительного </w:t>
      </w:r>
      <w:proofErr w:type="spellStart"/>
      <w:proofErr w:type="gramStart"/>
      <w:r w:rsidRPr="00F509CC">
        <w:rPr>
          <w:rFonts w:ascii="Georgia" w:eastAsia="Times New Roman" w:hAnsi="Georgia" w:cs="Times New Roman"/>
          <w:color w:val="000000"/>
          <w:sz w:val="27"/>
          <w:szCs w:val="27"/>
          <w:lang w:eastAsia="ru-RU"/>
        </w:rPr>
        <w:t>образования,детского</w:t>
      </w:r>
      <w:proofErr w:type="spellEnd"/>
      <w:proofErr w:type="gramEnd"/>
      <w:r w:rsidRPr="00F509CC">
        <w:rPr>
          <w:rFonts w:ascii="Georgia" w:eastAsia="Times New Roman" w:hAnsi="Georgia" w:cs="Times New Roman"/>
          <w:color w:val="000000"/>
          <w:sz w:val="27"/>
          <w:szCs w:val="27"/>
          <w:lang w:eastAsia="ru-RU"/>
        </w:rPr>
        <w:t xml:space="preserve"> отдыха, созданию специальных условий для обучающихся с инвалидностью, с ограниченными возможностями здоровья на долгосрочный период от 2 марта 2023 года № 2300п-П8</w:t>
      </w:r>
    </w:p>
    <w:p w:rsidR="00F509CC" w:rsidRPr="00F509CC" w:rsidRDefault="00F509CC" w:rsidP="00F509CC">
      <w:pPr>
        <w:shd w:val="clear" w:color="auto" w:fill="FCE9E8"/>
        <w:spacing w:after="0" w:line="420" w:lineRule="atLeast"/>
        <w:jc w:val="center"/>
        <w:outlineLvl w:val="1"/>
        <w:rPr>
          <w:rFonts w:ascii="Arial" w:eastAsia="Times New Roman" w:hAnsi="Arial" w:cs="Arial"/>
          <w:b/>
          <w:bCs/>
          <w:color w:val="000000"/>
          <w:sz w:val="33"/>
          <w:szCs w:val="33"/>
          <w:lang w:eastAsia="ru-RU"/>
        </w:rPr>
      </w:pPr>
      <w:r w:rsidRPr="00F509CC">
        <w:rPr>
          <w:rFonts w:ascii="Arial" w:eastAsia="Times New Roman" w:hAnsi="Arial" w:cs="Arial"/>
          <w:b/>
          <w:bCs/>
          <w:color w:val="000000"/>
          <w:sz w:val="33"/>
          <w:szCs w:val="33"/>
          <w:lang w:eastAsia="ru-RU"/>
        </w:rPr>
        <w:t>2. Нужно размещать на официальном сайте детского сада ФАОП ДО полностью?</w:t>
      </w:r>
    </w:p>
    <w:p w:rsidR="00F509CC" w:rsidRPr="00F509CC" w:rsidRDefault="00F509CC" w:rsidP="00F509CC">
      <w:pPr>
        <w:shd w:val="clear" w:color="auto" w:fill="FCE9E8"/>
        <w:spacing w:after="240" w:line="420" w:lineRule="atLeast"/>
        <w:rPr>
          <w:rFonts w:ascii="Georgia" w:eastAsia="Times New Roman" w:hAnsi="Georgia" w:cs="Times New Roman"/>
          <w:color w:val="000000"/>
          <w:sz w:val="27"/>
          <w:szCs w:val="27"/>
          <w:lang w:eastAsia="ru-RU"/>
        </w:rPr>
      </w:pPr>
      <w:r w:rsidRPr="00F509CC">
        <w:rPr>
          <w:rFonts w:ascii="Georgia" w:eastAsia="Times New Roman" w:hAnsi="Georgia" w:cs="Times New Roman"/>
          <w:color w:val="000000"/>
          <w:sz w:val="27"/>
          <w:szCs w:val="27"/>
          <w:lang w:eastAsia="ru-RU"/>
        </w:rPr>
        <w:t>Не нужно. АОП ДО (ссылка на ФАОП ДО) и 40 процентов вариативной части размещайте, только если есть группы компенсирующей направленности – отдельные для каждой категории детей с ОВЗ. Если у вас появляется хотя бы один ребенок с ОВЗ, вы обязаны разместить на сайте адаптированную образовательную программу дошкольного образования той категории воспитанников, к которой он относится.</w:t>
      </w:r>
    </w:p>
    <w:p w:rsidR="00F509CC" w:rsidRPr="00F509CC" w:rsidRDefault="00F509CC" w:rsidP="00F509CC">
      <w:pPr>
        <w:shd w:val="clear" w:color="auto" w:fill="FCE9E8"/>
        <w:spacing w:line="420" w:lineRule="atLeast"/>
        <w:rPr>
          <w:rFonts w:ascii="Georgia" w:eastAsia="Times New Roman" w:hAnsi="Georgia" w:cs="Times New Roman"/>
          <w:color w:val="000000"/>
          <w:sz w:val="27"/>
          <w:szCs w:val="27"/>
          <w:lang w:eastAsia="ru-RU"/>
        </w:rPr>
      </w:pPr>
      <w:r w:rsidRPr="00F509CC">
        <w:rPr>
          <w:rFonts w:ascii="Georgia" w:eastAsia="Times New Roman" w:hAnsi="Georgia" w:cs="Times New Roman"/>
          <w:b/>
          <w:bCs/>
          <w:color w:val="000000"/>
          <w:sz w:val="27"/>
          <w:szCs w:val="27"/>
          <w:lang w:eastAsia="ru-RU"/>
        </w:rPr>
        <w:lastRenderedPageBreak/>
        <w:t>Статистика. </w:t>
      </w:r>
      <w:r w:rsidRPr="00F509CC">
        <w:rPr>
          <w:rFonts w:ascii="Georgia" w:eastAsia="Times New Roman" w:hAnsi="Georgia" w:cs="Times New Roman"/>
          <w:color w:val="000000"/>
          <w:sz w:val="27"/>
          <w:szCs w:val="27"/>
          <w:lang w:eastAsia="ru-RU"/>
        </w:rPr>
        <w:t>50% дошкольных образовательных организаций, которые победили в конкурсе «Лучшая инклюзивная школа» в номинации «Дошкольники», до сих пор не разместили адаптированные образовательные программы для детей с ОВЗ и основную образовательную программу дошкольного образования.</w:t>
      </w:r>
    </w:p>
    <w:p w:rsidR="00F509CC" w:rsidRPr="00F509CC" w:rsidRDefault="00F509CC" w:rsidP="00F509CC">
      <w:pPr>
        <w:shd w:val="clear" w:color="auto" w:fill="FCE9E8"/>
        <w:spacing w:after="0" w:line="420" w:lineRule="atLeast"/>
        <w:jc w:val="center"/>
        <w:outlineLvl w:val="1"/>
        <w:rPr>
          <w:rFonts w:ascii="Arial" w:eastAsia="Times New Roman" w:hAnsi="Arial" w:cs="Arial"/>
          <w:b/>
          <w:bCs/>
          <w:color w:val="000000"/>
          <w:sz w:val="33"/>
          <w:szCs w:val="33"/>
          <w:lang w:eastAsia="ru-RU"/>
        </w:rPr>
      </w:pPr>
      <w:r w:rsidRPr="00F509CC">
        <w:rPr>
          <w:rFonts w:ascii="Arial" w:eastAsia="Times New Roman" w:hAnsi="Arial" w:cs="Arial"/>
          <w:b/>
          <w:bCs/>
          <w:color w:val="000000"/>
          <w:sz w:val="33"/>
          <w:szCs w:val="33"/>
          <w:lang w:eastAsia="ru-RU"/>
        </w:rPr>
        <w:t>3. Вправе ли родитель настоять, чтобы его ребенок с ОВЗ посещал группу общеразвивающей направленности?</w:t>
      </w:r>
    </w:p>
    <w:p w:rsidR="00F509CC" w:rsidRPr="00F509CC" w:rsidRDefault="00F509CC" w:rsidP="00F509CC">
      <w:pPr>
        <w:shd w:val="clear" w:color="auto" w:fill="FCE9E8"/>
        <w:spacing w:after="240" w:line="420" w:lineRule="atLeast"/>
        <w:rPr>
          <w:rFonts w:ascii="Georgia" w:eastAsia="Times New Roman" w:hAnsi="Georgia" w:cs="Times New Roman"/>
          <w:color w:val="000000"/>
          <w:sz w:val="27"/>
          <w:szCs w:val="27"/>
          <w:lang w:eastAsia="ru-RU"/>
        </w:rPr>
      </w:pPr>
      <w:r w:rsidRPr="00F509CC">
        <w:rPr>
          <w:rFonts w:ascii="Georgia" w:eastAsia="Times New Roman" w:hAnsi="Georgia" w:cs="Times New Roman"/>
          <w:color w:val="000000"/>
          <w:sz w:val="27"/>
          <w:szCs w:val="27"/>
          <w:lang w:eastAsia="ru-RU"/>
        </w:rPr>
        <w:t>Вправе. Группу, которую будет посещать ребенок с ОВЗ, определяет родитель. Если он захочет, вы обязаны зачислить ребенка в группу общеразвивающей направленности, даже если у него тяжелые множественные нарушения развития. В идеале образовательная траектория ребенка с ОВЗ должна быть такой: посещение группы ранней помощи, потом группы компенсирующей направленности, затем группы общеразвивающей направленности. Индивидуальную схему для каждого ребенка с ОВЗ должен предложить родителям ППК ДОО. Если вы уверены, что та группа, в которую хочет привести своего ребенка родитель, не даст ему полный спектр условий, необходимо обсудить это с родителями. Чтобы создать специальные условия для ребенка, должно быть заключение ПМПК. Комиссия определяет уровень развития ребенка с ОВЗ и потребность в специалистах сопровождения. Если его нет, вы вправе зачислить ребенка в любую группу за исключением группы компенсирующей направленности.</w:t>
      </w:r>
    </w:p>
    <w:p w:rsidR="00F509CC" w:rsidRPr="00F509CC" w:rsidRDefault="00F509CC" w:rsidP="00F509CC">
      <w:pPr>
        <w:shd w:val="clear" w:color="auto" w:fill="FCE9E8"/>
        <w:spacing w:after="0" w:line="420" w:lineRule="atLeast"/>
        <w:rPr>
          <w:rFonts w:ascii="Georgia" w:eastAsia="Times New Roman" w:hAnsi="Georgia" w:cs="Times New Roman"/>
          <w:color w:val="000000"/>
          <w:sz w:val="27"/>
          <w:szCs w:val="27"/>
          <w:lang w:eastAsia="ru-RU"/>
        </w:rPr>
      </w:pPr>
      <w:r w:rsidRPr="00F509CC">
        <w:rPr>
          <w:rFonts w:ascii="Georgia" w:eastAsia="Times New Roman" w:hAnsi="Georgia" w:cs="Times New Roman"/>
          <w:b/>
          <w:bCs/>
          <w:noProof/>
          <w:color w:val="000000"/>
          <w:sz w:val="27"/>
          <w:szCs w:val="27"/>
          <w:lang w:eastAsia="ru-RU"/>
        </w:rPr>
        <w:drawing>
          <wp:inline distT="0" distB="0" distL="0" distR="0" wp14:anchorId="570B54EB" wp14:editId="29DD103A">
            <wp:extent cx="952500" cy="952500"/>
            <wp:effectExtent l="0" t="0" r="0" b="0"/>
            <wp:docPr id="2" name="Рисунок 2" descr="https://e.profkiosk.ru/service_tbn2/es315-rt10-f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profkiosk.ru/service_tbn2/es315-rt10-fa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Pr="00F509CC">
        <w:rPr>
          <w:rFonts w:ascii="Georgia" w:eastAsia="Times New Roman" w:hAnsi="Georgia" w:cs="Times New Roman"/>
          <w:b/>
          <w:bCs/>
          <w:color w:val="000000"/>
          <w:sz w:val="27"/>
          <w:szCs w:val="27"/>
          <w:lang w:eastAsia="ru-RU"/>
        </w:rPr>
        <w:t>Обратите внимание!</w:t>
      </w:r>
      <w:r w:rsidRPr="00F509CC">
        <w:rPr>
          <w:rFonts w:ascii="Georgia" w:eastAsia="Times New Roman" w:hAnsi="Georgia" w:cs="Times New Roman"/>
          <w:color w:val="000000"/>
          <w:sz w:val="27"/>
          <w:szCs w:val="27"/>
          <w:lang w:eastAsia="ru-RU"/>
        </w:rPr>
        <w:t> Конкретное название образовательной программы, индивидуального образовательного маршрута или индивидуального учебного плана должно быть закреплено в документах ДОО</w:t>
      </w:r>
    </w:p>
    <w:p w:rsidR="00F509CC" w:rsidRPr="00F509CC" w:rsidRDefault="00F509CC" w:rsidP="00F509CC">
      <w:pPr>
        <w:shd w:val="clear" w:color="auto" w:fill="FCE9E8"/>
        <w:spacing w:after="0" w:line="315" w:lineRule="atLeast"/>
        <w:outlineLvl w:val="2"/>
        <w:rPr>
          <w:rFonts w:ascii="Arial" w:eastAsia="Times New Roman" w:hAnsi="Arial" w:cs="Arial"/>
          <w:b/>
          <w:bCs/>
          <w:color w:val="000000"/>
          <w:sz w:val="24"/>
          <w:szCs w:val="24"/>
          <w:lang w:eastAsia="ru-RU"/>
        </w:rPr>
      </w:pPr>
      <w:r w:rsidRPr="00F509CC">
        <w:rPr>
          <w:rFonts w:ascii="Arial" w:eastAsia="Times New Roman" w:hAnsi="Arial" w:cs="Arial"/>
          <w:b/>
          <w:bCs/>
          <w:color w:val="E32719"/>
          <w:sz w:val="24"/>
          <w:szCs w:val="24"/>
          <w:lang w:eastAsia="ru-RU"/>
        </w:rPr>
        <w:t>ПРИМЕР.</w:t>
      </w:r>
      <w:r w:rsidRPr="00F509CC">
        <w:rPr>
          <w:rFonts w:ascii="Arial" w:eastAsia="Times New Roman" w:hAnsi="Arial" w:cs="Arial"/>
          <w:b/>
          <w:bCs/>
          <w:color w:val="000000"/>
          <w:sz w:val="24"/>
          <w:szCs w:val="24"/>
          <w:lang w:eastAsia="ru-RU"/>
        </w:rPr>
        <w:t> Как рекомендовать родителям подходящую для ребенка группу</w:t>
      </w:r>
    </w:p>
    <w:p w:rsidR="00F509CC" w:rsidRPr="00F509CC" w:rsidRDefault="00F509CC" w:rsidP="00F509CC">
      <w:pPr>
        <w:shd w:val="clear" w:color="auto" w:fill="FCE9E8"/>
        <w:spacing w:line="360" w:lineRule="atLeast"/>
        <w:rPr>
          <w:rFonts w:ascii="Arial" w:eastAsia="Times New Roman" w:hAnsi="Arial" w:cs="Arial"/>
          <w:color w:val="000000"/>
          <w:sz w:val="24"/>
          <w:szCs w:val="24"/>
          <w:lang w:eastAsia="ru-RU"/>
        </w:rPr>
      </w:pPr>
      <w:r w:rsidRPr="00F509CC">
        <w:rPr>
          <w:rFonts w:ascii="Arial" w:eastAsia="Times New Roman" w:hAnsi="Arial" w:cs="Arial"/>
          <w:color w:val="000000"/>
          <w:sz w:val="24"/>
          <w:szCs w:val="24"/>
          <w:lang w:eastAsia="ru-RU"/>
        </w:rPr>
        <w:t xml:space="preserve">Мама хотела, чтобы ребенок с ОВЗ общался с детьми своего уровня. Мы разъяснили ей, что, если он будет обучаться среди мало и плохо говорящих детей, то уровень его речевого развития будет расти медленнее. Если </w:t>
      </w:r>
      <w:r w:rsidRPr="00F509CC">
        <w:rPr>
          <w:rFonts w:ascii="Arial" w:eastAsia="Times New Roman" w:hAnsi="Arial" w:cs="Arial"/>
          <w:color w:val="000000"/>
          <w:sz w:val="24"/>
          <w:szCs w:val="24"/>
          <w:lang w:eastAsia="ru-RU"/>
        </w:rPr>
        <w:lastRenderedPageBreak/>
        <w:t xml:space="preserve">он попадает в группу </w:t>
      </w:r>
      <w:proofErr w:type="spellStart"/>
      <w:r w:rsidRPr="00F509CC">
        <w:rPr>
          <w:rFonts w:ascii="Arial" w:eastAsia="Times New Roman" w:hAnsi="Arial" w:cs="Arial"/>
          <w:color w:val="000000"/>
          <w:sz w:val="24"/>
          <w:szCs w:val="24"/>
          <w:lang w:eastAsia="ru-RU"/>
        </w:rPr>
        <w:t>нормотипичных</w:t>
      </w:r>
      <w:proofErr w:type="spellEnd"/>
      <w:r w:rsidRPr="00F509CC">
        <w:rPr>
          <w:rFonts w:ascii="Arial" w:eastAsia="Times New Roman" w:hAnsi="Arial" w:cs="Arial"/>
          <w:color w:val="000000"/>
          <w:sz w:val="24"/>
          <w:szCs w:val="24"/>
          <w:lang w:eastAsia="ru-RU"/>
        </w:rPr>
        <w:t xml:space="preserve"> сверстников, его речь будет развиваться лучше. Занятия с логопедом кардинально не изменят ситуацию, потому что они кратковременные: например, три раза по 20 минут. Можно ли сформировать речь за 60 минут? Можно, но только основы. Кто будет доводить процесс до результата? Воспитатель и другие педагоги. Воспитатель должен получить от логопеда информацию о направлениях развития речи. Логопед ставит не звуки, он формирует речь, а все педагоги е совершенствуют.</w:t>
      </w:r>
    </w:p>
    <w:p w:rsidR="00F509CC" w:rsidRPr="00F509CC" w:rsidRDefault="00F509CC" w:rsidP="00F509CC">
      <w:pPr>
        <w:shd w:val="clear" w:color="auto" w:fill="FCE9E8"/>
        <w:spacing w:after="0" w:line="420" w:lineRule="atLeast"/>
        <w:jc w:val="center"/>
        <w:outlineLvl w:val="1"/>
        <w:rPr>
          <w:rFonts w:ascii="Arial" w:eastAsia="Times New Roman" w:hAnsi="Arial" w:cs="Arial"/>
          <w:b/>
          <w:bCs/>
          <w:color w:val="000000"/>
          <w:sz w:val="33"/>
          <w:szCs w:val="33"/>
          <w:lang w:eastAsia="ru-RU"/>
        </w:rPr>
      </w:pPr>
      <w:r w:rsidRPr="00F509CC">
        <w:rPr>
          <w:rFonts w:ascii="Arial" w:eastAsia="Times New Roman" w:hAnsi="Arial" w:cs="Arial"/>
          <w:b/>
          <w:bCs/>
          <w:color w:val="000000"/>
          <w:sz w:val="33"/>
          <w:szCs w:val="33"/>
          <w:lang w:eastAsia="ru-RU"/>
        </w:rPr>
        <w:t>4. Если ребенок с ОВЗ зачислен в группу общеразвивающей, комбинированной или оздоровительной направленности, надо разрабатывать для него отдельную адаптированную образовательную программу?</w:t>
      </w:r>
    </w:p>
    <w:p w:rsidR="00F509CC" w:rsidRPr="00F509CC" w:rsidRDefault="00F509CC" w:rsidP="00F509CC">
      <w:pPr>
        <w:shd w:val="clear" w:color="auto" w:fill="FCE9E8"/>
        <w:spacing w:after="795" w:line="420" w:lineRule="atLeast"/>
        <w:rPr>
          <w:rFonts w:ascii="Georgia" w:eastAsia="Times New Roman" w:hAnsi="Georgia" w:cs="Times New Roman"/>
          <w:color w:val="000000"/>
          <w:sz w:val="27"/>
          <w:szCs w:val="27"/>
          <w:lang w:eastAsia="ru-RU"/>
        </w:rPr>
      </w:pPr>
      <w:r w:rsidRPr="00F509CC">
        <w:rPr>
          <w:rFonts w:ascii="Georgia" w:eastAsia="Times New Roman" w:hAnsi="Georgia" w:cs="Times New Roman"/>
          <w:color w:val="000000"/>
          <w:sz w:val="27"/>
          <w:szCs w:val="27"/>
          <w:lang w:eastAsia="ru-RU"/>
        </w:rPr>
        <w:t>Да. Если ребенок с ОВЗ обучается не в группе компенсирующей направленности для него должна быть адаптированная образовательная программа ДО, реализуемая в конкретной группе с учетом его особенностей. Индивидуализация обучения ребенка с ОВЗ предполагает разработку АОП, индивидуального образовательного маршрута или индивидуального учебного плана.</w:t>
      </w:r>
    </w:p>
    <w:p w:rsidR="00F509CC" w:rsidRPr="00F509CC" w:rsidRDefault="00F509CC" w:rsidP="00F509CC">
      <w:pPr>
        <w:shd w:val="clear" w:color="auto" w:fill="FCE9E8"/>
        <w:spacing w:after="0" w:line="315" w:lineRule="atLeast"/>
        <w:outlineLvl w:val="2"/>
        <w:rPr>
          <w:rFonts w:ascii="Arial" w:eastAsia="Times New Roman" w:hAnsi="Arial" w:cs="Arial"/>
          <w:b/>
          <w:bCs/>
          <w:color w:val="000000"/>
          <w:sz w:val="24"/>
          <w:szCs w:val="24"/>
          <w:lang w:eastAsia="ru-RU"/>
        </w:rPr>
      </w:pPr>
      <w:r w:rsidRPr="00F509CC">
        <w:rPr>
          <w:rFonts w:ascii="Arial" w:eastAsia="Times New Roman" w:hAnsi="Arial" w:cs="Arial"/>
          <w:b/>
          <w:bCs/>
          <w:color w:val="E32719"/>
          <w:sz w:val="24"/>
          <w:szCs w:val="24"/>
          <w:lang w:eastAsia="ru-RU"/>
        </w:rPr>
        <w:t>ПРИМЕР.</w:t>
      </w:r>
      <w:r w:rsidRPr="00F509CC">
        <w:rPr>
          <w:rFonts w:ascii="Arial" w:eastAsia="Times New Roman" w:hAnsi="Arial" w:cs="Arial"/>
          <w:b/>
          <w:bCs/>
          <w:color w:val="000000"/>
          <w:sz w:val="24"/>
          <w:szCs w:val="24"/>
          <w:lang w:eastAsia="ru-RU"/>
        </w:rPr>
        <w:t> Как включить ребенка с нарушением опорно-двигательного аппарата в деятельность группы</w:t>
      </w:r>
    </w:p>
    <w:p w:rsidR="00F509CC" w:rsidRPr="00F509CC" w:rsidRDefault="00F509CC" w:rsidP="00F509CC">
      <w:pPr>
        <w:shd w:val="clear" w:color="auto" w:fill="FCE9E8"/>
        <w:spacing w:line="360" w:lineRule="atLeast"/>
        <w:rPr>
          <w:rFonts w:ascii="Arial" w:eastAsia="Times New Roman" w:hAnsi="Arial" w:cs="Arial"/>
          <w:color w:val="000000"/>
          <w:sz w:val="24"/>
          <w:szCs w:val="24"/>
          <w:lang w:eastAsia="ru-RU"/>
        </w:rPr>
      </w:pPr>
      <w:r w:rsidRPr="00F509CC">
        <w:rPr>
          <w:rFonts w:ascii="Arial" w:eastAsia="Times New Roman" w:hAnsi="Arial" w:cs="Arial"/>
          <w:color w:val="000000"/>
          <w:sz w:val="24"/>
          <w:szCs w:val="24"/>
          <w:lang w:eastAsia="ru-RU"/>
        </w:rPr>
        <w:t>Воспитанники катают шарики, чтобы слепить снеговика. Ребенок с нарушением опорно-двигательного аппарата, в частности, с повреждением рук, не может сделать снеговика. Включите ребенка в деятельность: например, у снеговика должна быть подставка. Попросите ребенка предложить свою руку как подставку или расплющить ладошкой шарик – получится подставка.</w:t>
      </w:r>
    </w:p>
    <w:p w:rsidR="00F509CC" w:rsidRPr="00F509CC" w:rsidRDefault="00F509CC" w:rsidP="00F509CC">
      <w:pPr>
        <w:shd w:val="clear" w:color="auto" w:fill="FCE9E8"/>
        <w:spacing w:after="0" w:line="315" w:lineRule="atLeast"/>
        <w:outlineLvl w:val="2"/>
        <w:rPr>
          <w:rFonts w:ascii="Arial" w:eastAsia="Times New Roman" w:hAnsi="Arial" w:cs="Arial"/>
          <w:b/>
          <w:bCs/>
          <w:color w:val="000000"/>
          <w:sz w:val="24"/>
          <w:szCs w:val="24"/>
          <w:lang w:eastAsia="ru-RU"/>
        </w:rPr>
      </w:pPr>
      <w:r w:rsidRPr="00F509CC">
        <w:rPr>
          <w:rFonts w:ascii="Arial" w:eastAsia="Times New Roman" w:hAnsi="Arial" w:cs="Arial"/>
          <w:b/>
          <w:bCs/>
          <w:color w:val="E32719"/>
          <w:sz w:val="24"/>
          <w:szCs w:val="24"/>
          <w:lang w:eastAsia="ru-RU"/>
        </w:rPr>
        <w:t>ПРИМЕР.</w:t>
      </w:r>
      <w:r w:rsidRPr="00F509CC">
        <w:rPr>
          <w:rFonts w:ascii="Arial" w:eastAsia="Times New Roman" w:hAnsi="Arial" w:cs="Arial"/>
          <w:b/>
          <w:bCs/>
          <w:color w:val="000000"/>
          <w:sz w:val="24"/>
          <w:szCs w:val="24"/>
          <w:lang w:eastAsia="ru-RU"/>
        </w:rPr>
        <w:t> Как включить ребенка с нарушениями зрения в занятия физкультурой</w:t>
      </w:r>
    </w:p>
    <w:p w:rsidR="00F509CC" w:rsidRPr="00F509CC" w:rsidRDefault="00F509CC" w:rsidP="00F509CC">
      <w:pPr>
        <w:shd w:val="clear" w:color="auto" w:fill="FCE9E8"/>
        <w:spacing w:line="360" w:lineRule="atLeast"/>
        <w:rPr>
          <w:rFonts w:ascii="Arial" w:eastAsia="Times New Roman" w:hAnsi="Arial" w:cs="Arial"/>
          <w:color w:val="000000"/>
          <w:sz w:val="24"/>
          <w:szCs w:val="24"/>
          <w:lang w:eastAsia="ru-RU"/>
        </w:rPr>
      </w:pPr>
      <w:r w:rsidRPr="00F509CC">
        <w:rPr>
          <w:rFonts w:ascii="Arial" w:eastAsia="Times New Roman" w:hAnsi="Arial" w:cs="Arial"/>
          <w:color w:val="000000"/>
          <w:sz w:val="24"/>
          <w:szCs w:val="24"/>
          <w:lang w:eastAsia="ru-RU"/>
        </w:rPr>
        <w:t>Инструктор по физической культуре должен создать условия для ребенка. Например, в очках ребенок с ОВЗ выполнять кувырки не будет, а бегать по кругу можно. Поэтому если в группе есть такой ребенок, в индивидуальном учебном плане будет изменяться только работа инструктора по физической культуре. Он должен подобрать доступные для ребенка упражнения. А воспитатель должен следить, чтобы ребенок носил очки.</w:t>
      </w:r>
    </w:p>
    <w:p w:rsidR="00F509CC" w:rsidRPr="00F509CC" w:rsidRDefault="00F509CC" w:rsidP="00F509CC">
      <w:pPr>
        <w:shd w:val="clear" w:color="auto" w:fill="FCE9E8"/>
        <w:spacing w:after="0" w:line="420" w:lineRule="atLeast"/>
        <w:rPr>
          <w:rFonts w:ascii="Georgia" w:eastAsia="Times New Roman" w:hAnsi="Georgia" w:cs="Times New Roman"/>
          <w:color w:val="000000"/>
          <w:sz w:val="27"/>
          <w:szCs w:val="27"/>
          <w:lang w:eastAsia="ru-RU"/>
        </w:rPr>
      </w:pPr>
      <w:r w:rsidRPr="00F509CC">
        <w:rPr>
          <w:rFonts w:ascii="Georgia" w:eastAsia="Times New Roman" w:hAnsi="Georgia" w:cs="Times New Roman"/>
          <w:b/>
          <w:bCs/>
          <w:noProof/>
          <w:color w:val="000000"/>
          <w:sz w:val="27"/>
          <w:szCs w:val="27"/>
          <w:lang w:eastAsia="ru-RU"/>
        </w:rPr>
        <w:lastRenderedPageBreak/>
        <w:drawing>
          <wp:inline distT="0" distB="0" distL="0" distR="0" wp14:anchorId="68C596EE" wp14:editId="3A2D6F99">
            <wp:extent cx="952500" cy="952500"/>
            <wp:effectExtent l="0" t="0" r="0" b="0"/>
            <wp:docPr id="3" name="Рисунок 3" descr="https://e.profkiosk.ru/service_tbn2/es315-rt10-f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profkiosk.ru/service_tbn2/es315-rt10-fa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Pr="00F509CC">
        <w:rPr>
          <w:rFonts w:ascii="Georgia" w:eastAsia="Times New Roman" w:hAnsi="Georgia" w:cs="Times New Roman"/>
          <w:b/>
          <w:bCs/>
          <w:color w:val="000000"/>
          <w:sz w:val="27"/>
          <w:szCs w:val="27"/>
          <w:lang w:eastAsia="ru-RU"/>
        </w:rPr>
        <w:t>Обратите внимание!</w:t>
      </w:r>
      <w:r w:rsidRPr="00F509CC">
        <w:rPr>
          <w:rFonts w:ascii="Georgia" w:eastAsia="Times New Roman" w:hAnsi="Georgia" w:cs="Times New Roman"/>
          <w:color w:val="000000"/>
          <w:sz w:val="27"/>
          <w:szCs w:val="27"/>
          <w:lang w:eastAsia="ru-RU"/>
        </w:rPr>
        <w:t xml:space="preserve"> Группу комбинированной направленности посещают разные дети. Но основное условие – детей </w:t>
      </w:r>
      <w:proofErr w:type="spellStart"/>
      <w:r w:rsidRPr="00F509CC">
        <w:rPr>
          <w:rFonts w:ascii="Georgia" w:eastAsia="Times New Roman" w:hAnsi="Georgia" w:cs="Times New Roman"/>
          <w:color w:val="000000"/>
          <w:sz w:val="27"/>
          <w:szCs w:val="27"/>
          <w:lang w:eastAsia="ru-RU"/>
        </w:rPr>
        <w:t>нормотипичных</w:t>
      </w:r>
      <w:proofErr w:type="spellEnd"/>
      <w:r w:rsidRPr="00F509CC">
        <w:rPr>
          <w:rFonts w:ascii="Georgia" w:eastAsia="Times New Roman" w:hAnsi="Georgia" w:cs="Times New Roman"/>
          <w:color w:val="000000"/>
          <w:sz w:val="27"/>
          <w:szCs w:val="27"/>
          <w:lang w:eastAsia="ru-RU"/>
        </w:rPr>
        <w:t xml:space="preserve"> должно быть в три раза больше</w:t>
      </w:r>
    </w:p>
    <w:p w:rsidR="00F509CC" w:rsidRPr="00F509CC" w:rsidRDefault="00F509CC" w:rsidP="00F509CC">
      <w:pPr>
        <w:shd w:val="clear" w:color="auto" w:fill="FCE9E8"/>
        <w:spacing w:line="420" w:lineRule="atLeast"/>
        <w:rPr>
          <w:rFonts w:ascii="Georgia" w:eastAsia="Times New Roman" w:hAnsi="Georgia" w:cs="Times New Roman"/>
          <w:color w:val="000000"/>
          <w:sz w:val="27"/>
          <w:szCs w:val="27"/>
          <w:lang w:eastAsia="ru-RU"/>
        </w:rPr>
      </w:pPr>
      <w:r w:rsidRPr="00F509CC">
        <w:rPr>
          <w:rFonts w:ascii="Georgia" w:eastAsia="Times New Roman" w:hAnsi="Georgia" w:cs="Times New Roman"/>
          <w:color w:val="000000"/>
          <w:sz w:val="27"/>
          <w:szCs w:val="27"/>
          <w:lang w:eastAsia="ru-RU"/>
        </w:rPr>
        <w:t>В разработке индивидуальной программы обязательно участвует родитель. Он же согласовывает содержание образования Дети с ОВЗ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F509CC" w:rsidRPr="00F509CC" w:rsidRDefault="00F509CC" w:rsidP="00F509CC">
      <w:pPr>
        <w:shd w:val="clear" w:color="auto" w:fill="FCE9E8"/>
        <w:spacing w:after="0" w:line="420" w:lineRule="atLeast"/>
        <w:jc w:val="center"/>
        <w:outlineLvl w:val="1"/>
        <w:rPr>
          <w:rFonts w:ascii="Arial" w:eastAsia="Times New Roman" w:hAnsi="Arial" w:cs="Arial"/>
          <w:b/>
          <w:bCs/>
          <w:color w:val="000000"/>
          <w:sz w:val="33"/>
          <w:szCs w:val="33"/>
          <w:lang w:eastAsia="ru-RU"/>
        </w:rPr>
      </w:pPr>
      <w:r w:rsidRPr="00F509CC">
        <w:rPr>
          <w:rFonts w:ascii="Arial" w:eastAsia="Times New Roman" w:hAnsi="Arial" w:cs="Arial"/>
          <w:b/>
          <w:bCs/>
          <w:color w:val="000000"/>
          <w:sz w:val="33"/>
          <w:szCs w:val="33"/>
          <w:lang w:eastAsia="ru-RU"/>
        </w:rPr>
        <w:t>5. Какие семинары организовать воспитателям, которые работают с детьми с ОВЗ?</w:t>
      </w:r>
    </w:p>
    <w:p w:rsidR="00F509CC" w:rsidRPr="00F509CC" w:rsidRDefault="00F509CC" w:rsidP="00F509CC">
      <w:pPr>
        <w:shd w:val="clear" w:color="auto" w:fill="FCE9E8"/>
        <w:spacing w:line="420" w:lineRule="atLeast"/>
        <w:rPr>
          <w:rFonts w:ascii="Georgia" w:eastAsia="Times New Roman" w:hAnsi="Georgia" w:cs="Times New Roman"/>
          <w:color w:val="000000"/>
          <w:sz w:val="27"/>
          <w:szCs w:val="27"/>
          <w:lang w:eastAsia="ru-RU"/>
        </w:rPr>
      </w:pPr>
      <w:r w:rsidRPr="00F509CC">
        <w:rPr>
          <w:rFonts w:ascii="Georgia" w:eastAsia="Times New Roman" w:hAnsi="Georgia" w:cs="Times New Roman"/>
          <w:color w:val="000000"/>
          <w:sz w:val="27"/>
          <w:szCs w:val="27"/>
          <w:lang w:eastAsia="ru-RU"/>
        </w:rPr>
        <w:t xml:space="preserve">Воспитателей и специалистов сопровождения необходимо научить педагогической диагностике. В учебниках ей уделено мало внимания. Поэтому рекомендую организовать наставничество по этой теме: опытные педагоги должны рассказать молодым, как использовать эти технологии. Если в вашем детском саду нет специалистов, которые хорошо владеют </w:t>
      </w:r>
      <w:proofErr w:type="spellStart"/>
      <w:r w:rsidRPr="00F509CC">
        <w:rPr>
          <w:rFonts w:ascii="Georgia" w:eastAsia="Times New Roman" w:hAnsi="Georgia" w:cs="Times New Roman"/>
          <w:color w:val="000000"/>
          <w:sz w:val="27"/>
          <w:szCs w:val="27"/>
          <w:lang w:eastAsia="ru-RU"/>
        </w:rPr>
        <w:t>педдиагностикой</w:t>
      </w:r>
      <w:proofErr w:type="spellEnd"/>
      <w:r w:rsidRPr="00F509CC">
        <w:rPr>
          <w:rFonts w:ascii="Georgia" w:eastAsia="Times New Roman" w:hAnsi="Georgia" w:cs="Times New Roman"/>
          <w:color w:val="000000"/>
          <w:sz w:val="27"/>
          <w:szCs w:val="27"/>
          <w:lang w:eastAsia="ru-RU"/>
        </w:rPr>
        <w:t>, пригласите для семинаров и консультаций специалистов институтов повышения квалификации.</w:t>
      </w:r>
    </w:p>
    <w:p w:rsidR="00F509CC" w:rsidRPr="00F509CC" w:rsidRDefault="00F509CC" w:rsidP="00F509CC">
      <w:pPr>
        <w:shd w:val="clear" w:color="auto" w:fill="FCE9E8"/>
        <w:spacing w:after="0" w:line="420" w:lineRule="atLeast"/>
        <w:jc w:val="center"/>
        <w:outlineLvl w:val="1"/>
        <w:rPr>
          <w:rFonts w:ascii="Arial" w:eastAsia="Times New Roman" w:hAnsi="Arial" w:cs="Arial"/>
          <w:b/>
          <w:bCs/>
          <w:color w:val="000000"/>
          <w:sz w:val="33"/>
          <w:szCs w:val="33"/>
          <w:lang w:eastAsia="ru-RU"/>
        </w:rPr>
      </w:pPr>
      <w:r w:rsidRPr="00F509CC">
        <w:rPr>
          <w:rFonts w:ascii="Arial" w:eastAsia="Times New Roman" w:hAnsi="Arial" w:cs="Arial"/>
          <w:b/>
          <w:bCs/>
          <w:color w:val="000000"/>
          <w:sz w:val="33"/>
          <w:szCs w:val="33"/>
          <w:lang w:eastAsia="ru-RU"/>
        </w:rPr>
        <w:t xml:space="preserve">6. Чем отличается </w:t>
      </w:r>
      <w:proofErr w:type="spellStart"/>
      <w:r w:rsidRPr="00F509CC">
        <w:rPr>
          <w:rFonts w:ascii="Arial" w:eastAsia="Times New Roman" w:hAnsi="Arial" w:cs="Arial"/>
          <w:b/>
          <w:bCs/>
          <w:color w:val="000000"/>
          <w:sz w:val="33"/>
          <w:szCs w:val="33"/>
          <w:lang w:eastAsia="ru-RU"/>
        </w:rPr>
        <w:t>тьютор</w:t>
      </w:r>
      <w:proofErr w:type="spellEnd"/>
      <w:r w:rsidRPr="00F509CC">
        <w:rPr>
          <w:rFonts w:ascii="Arial" w:eastAsia="Times New Roman" w:hAnsi="Arial" w:cs="Arial"/>
          <w:b/>
          <w:bCs/>
          <w:color w:val="000000"/>
          <w:sz w:val="33"/>
          <w:szCs w:val="33"/>
          <w:lang w:eastAsia="ru-RU"/>
        </w:rPr>
        <w:t xml:space="preserve"> от ассистента-помощника?</w:t>
      </w:r>
    </w:p>
    <w:p w:rsidR="00F509CC" w:rsidRPr="00F509CC" w:rsidRDefault="00F509CC" w:rsidP="00F509CC">
      <w:pPr>
        <w:shd w:val="clear" w:color="auto" w:fill="FCE9E8"/>
        <w:spacing w:line="420" w:lineRule="atLeast"/>
        <w:rPr>
          <w:rFonts w:ascii="Georgia" w:eastAsia="Times New Roman" w:hAnsi="Georgia" w:cs="Times New Roman"/>
          <w:color w:val="000000"/>
          <w:sz w:val="27"/>
          <w:szCs w:val="27"/>
          <w:lang w:eastAsia="ru-RU"/>
        </w:rPr>
      </w:pPr>
      <w:proofErr w:type="spellStart"/>
      <w:r w:rsidRPr="00F509CC">
        <w:rPr>
          <w:rFonts w:ascii="Georgia" w:eastAsia="Times New Roman" w:hAnsi="Georgia" w:cs="Times New Roman"/>
          <w:color w:val="000000"/>
          <w:sz w:val="27"/>
          <w:szCs w:val="27"/>
          <w:lang w:eastAsia="ru-RU"/>
        </w:rPr>
        <w:t>Тьютор</w:t>
      </w:r>
      <w:proofErr w:type="spellEnd"/>
      <w:r w:rsidRPr="00F509CC">
        <w:rPr>
          <w:rFonts w:ascii="Georgia" w:eastAsia="Times New Roman" w:hAnsi="Georgia" w:cs="Times New Roman"/>
          <w:color w:val="000000"/>
          <w:sz w:val="27"/>
          <w:szCs w:val="27"/>
          <w:lang w:eastAsia="ru-RU"/>
        </w:rPr>
        <w:t xml:space="preserve"> должен иметь высшее или среднее </w:t>
      </w:r>
      <w:proofErr w:type="gramStart"/>
      <w:r w:rsidRPr="00F509CC">
        <w:rPr>
          <w:rFonts w:ascii="Georgia" w:eastAsia="Times New Roman" w:hAnsi="Georgia" w:cs="Times New Roman"/>
          <w:color w:val="000000"/>
          <w:sz w:val="27"/>
          <w:szCs w:val="27"/>
          <w:lang w:eastAsia="ru-RU"/>
        </w:rPr>
        <w:t>педагогическое</w:t>
      </w:r>
      <w:proofErr w:type="gramEnd"/>
      <w:r w:rsidRPr="00F509CC">
        <w:rPr>
          <w:rFonts w:ascii="Georgia" w:eastAsia="Times New Roman" w:hAnsi="Georgia" w:cs="Times New Roman"/>
          <w:color w:val="000000"/>
          <w:sz w:val="27"/>
          <w:szCs w:val="27"/>
          <w:lang w:eastAsia="ru-RU"/>
        </w:rPr>
        <w:t xml:space="preserve"> или психологическое профессиональное образование. Ассистент-помощник – среднее общее образование. Он оказывает техническую помощь инвалидам и детям с ОВЗ: например, меняет памперс, поддерживает в вертикальном положении, участвует в кормлении. Это не педагогический работник, он необходим детям с трудностями передвижения, тяжелыми и множественными нарушениями развития детям.</w:t>
      </w:r>
    </w:p>
    <w:p w:rsidR="00F509CC" w:rsidRPr="00F509CC" w:rsidRDefault="00F509CC" w:rsidP="00F509CC">
      <w:pPr>
        <w:shd w:val="clear" w:color="auto" w:fill="FCE9E8"/>
        <w:spacing w:after="0" w:line="420" w:lineRule="atLeast"/>
        <w:jc w:val="center"/>
        <w:outlineLvl w:val="1"/>
        <w:rPr>
          <w:rFonts w:ascii="Arial" w:eastAsia="Times New Roman" w:hAnsi="Arial" w:cs="Arial"/>
          <w:b/>
          <w:bCs/>
          <w:color w:val="000000"/>
          <w:sz w:val="33"/>
          <w:szCs w:val="33"/>
          <w:lang w:eastAsia="ru-RU"/>
        </w:rPr>
      </w:pPr>
      <w:r w:rsidRPr="00F509CC">
        <w:rPr>
          <w:rFonts w:ascii="Arial" w:eastAsia="Times New Roman" w:hAnsi="Arial" w:cs="Arial"/>
          <w:b/>
          <w:bCs/>
          <w:color w:val="000000"/>
          <w:sz w:val="33"/>
          <w:szCs w:val="33"/>
          <w:lang w:eastAsia="ru-RU"/>
        </w:rPr>
        <w:t>7. Можно совмещать работу специалистов?</w:t>
      </w:r>
    </w:p>
    <w:p w:rsidR="00F509CC" w:rsidRPr="00F509CC" w:rsidRDefault="00F509CC" w:rsidP="00F509CC">
      <w:pPr>
        <w:shd w:val="clear" w:color="auto" w:fill="FCE9E8"/>
        <w:spacing w:line="420" w:lineRule="atLeast"/>
        <w:rPr>
          <w:rFonts w:ascii="Georgia" w:eastAsia="Times New Roman" w:hAnsi="Georgia" w:cs="Times New Roman"/>
          <w:color w:val="000000"/>
          <w:sz w:val="27"/>
          <w:szCs w:val="27"/>
          <w:lang w:eastAsia="ru-RU"/>
        </w:rPr>
      </w:pPr>
      <w:r w:rsidRPr="00F509CC">
        <w:rPr>
          <w:rFonts w:ascii="Georgia" w:eastAsia="Times New Roman" w:hAnsi="Georgia" w:cs="Times New Roman"/>
          <w:color w:val="000000"/>
          <w:sz w:val="27"/>
          <w:szCs w:val="27"/>
          <w:lang w:eastAsia="ru-RU"/>
        </w:rPr>
        <w:t xml:space="preserve">Да, можно. Совместная работа учителей-дефектологов, учителей-логопедов со всеми педагогами ДОО дает хорошие результаты. </w:t>
      </w:r>
      <w:r w:rsidRPr="00F509CC">
        <w:rPr>
          <w:rFonts w:ascii="Georgia" w:eastAsia="Times New Roman" w:hAnsi="Georgia" w:cs="Times New Roman"/>
          <w:color w:val="000000"/>
          <w:sz w:val="27"/>
          <w:szCs w:val="27"/>
          <w:lang w:eastAsia="ru-RU"/>
        </w:rPr>
        <w:lastRenderedPageBreak/>
        <w:t>Но учитывайте, что специалисты сопровождения не всегда к этому готовы, ведь проще провести занятие с одним ребенком. Для детей работа специалистов сопровождения в </w:t>
      </w:r>
      <w:proofErr w:type="spellStart"/>
      <w:r w:rsidRPr="00F509CC">
        <w:rPr>
          <w:rFonts w:ascii="Georgia" w:eastAsia="Times New Roman" w:hAnsi="Georgia" w:cs="Times New Roman"/>
          <w:color w:val="000000"/>
          <w:sz w:val="27"/>
          <w:szCs w:val="27"/>
          <w:lang w:eastAsia="ru-RU"/>
        </w:rPr>
        <w:t>минигруппах</w:t>
      </w:r>
      <w:proofErr w:type="spellEnd"/>
      <w:r w:rsidRPr="00F509CC">
        <w:rPr>
          <w:rFonts w:ascii="Georgia" w:eastAsia="Times New Roman" w:hAnsi="Georgia" w:cs="Times New Roman"/>
          <w:color w:val="000000"/>
          <w:sz w:val="27"/>
          <w:szCs w:val="27"/>
          <w:lang w:eastAsia="ru-RU"/>
        </w:rPr>
        <w:t xml:space="preserve"> или в условиях включения </w:t>
      </w:r>
      <w:proofErr w:type="spellStart"/>
      <w:r w:rsidRPr="00F509CC">
        <w:rPr>
          <w:rFonts w:ascii="Georgia" w:eastAsia="Times New Roman" w:hAnsi="Georgia" w:cs="Times New Roman"/>
          <w:color w:val="000000"/>
          <w:sz w:val="27"/>
          <w:szCs w:val="27"/>
          <w:lang w:eastAsia="ru-RU"/>
        </w:rPr>
        <w:t>лгопедов</w:t>
      </w:r>
      <w:proofErr w:type="spellEnd"/>
      <w:r w:rsidRPr="00F509CC">
        <w:rPr>
          <w:rFonts w:ascii="Georgia" w:eastAsia="Times New Roman" w:hAnsi="Georgia" w:cs="Times New Roman"/>
          <w:color w:val="000000"/>
          <w:sz w:val="27"/>
          <w:szCs w:val="27"/>
          <w:lang w:eastAsia="ru-RU"/>
        </w:rPr>
        <w:t>, дефектологов, психологов в занятия, проводимые воспитателем, перспективнее.</w:t>
      </w:r>
    </w:p>
    <w:p w:rsidR="00F509CC" w:rsidRPr="00F509CC" w:rsidRDefault="00F509CC" w:rsidP="00F509CC">
      <w:pPr>
        <w:shd w:val="clear" w:color="auto" w:fill="FCE9E8"/>
        <w:spacing w:after="0" w:line="420" w:lineRule="atLeast"/>
        <w:jc w:val="center"/>
        <w:outlineLvl w:val="1"/>
        <w:rPr>
          <w:rFonts w:ascii="Arial" w:eastAsia="Times New Roman" w:hAnsi="Arial" w:cs="Arial"/>
          <w:b/>
          <w:bCs/>
          <w:color w:val="000000"/>
          <w:sz w:val="33"/>
          <w:szCs w:val="33"/>
          <w:lang w:eastAsia="ru-RU"/>
        </w:rPr>
      </w:pPr>
      <w:r w:rsidRPr="00F509CC">
        <w:rPr>
          <w:rFonts w:ascii="Arial" w:eastAsia="Times New Roman" w:hAnsi="Arial" w:cs="Arial"/>
          <w:b/>
          <w:bCs/>
          <w:color w:val="000000"/>
          <w:sz w:val="33"/>
          <w:szCs w:val="33"/>
          <w:lang w:eastAsia="ru-RU"/>
        </w:rPr>
        <w:t>8. Как реализовать психолого-педагогическую поддержку родителей?</w:t>
      </w:r>
    </w:p>
    <w:p w:rsidR="00F509CC" w:rsidRPr="00F509CC" w:rsidRDefault="00F509CC" w:rsidP="00F509CC">
      <w:pPr>
        <w:shd w:val="clear" w:color="auto" w:fill="FCE9E8"/>
        <w:spacing w:after="240" w:line="420" w:lineRule="atLeast"/>
        <w:rPr>
          <w:rFonts w:ascii="Georgia" w:eastAsia="Times New Roman" w:hAnsi="Georgia" w:cs="Times New Roman"/>
          <w:color w:val="000000"/>
          <w:sz w:val="27"/>
          <w:szCs w:val="27"/>
          <w:lang w:eastAsia="ru-RU"/>
        </w:rPr>
      </w:pPr>
      <w:r w:rsidRPr="00F509CC">
        <w:rPr>
          <w:rFonts w:ascii="Georgia" w:eastAsia="Times New Roman" w:hAnsi="Georgia" w:cs="Times New Roman"/>
          <w:color w:val="000000"/>
          <w:sz w:val="27"/>
          <w:szCs w:val="27"/>
          <w:lang w:eastAsia="ru-RU"/>
        </w:rPr>
        <w:t>Этот пункт есть в федеральной образовательной программе. Необходимо будет отчитаться, что вы делаете в этом направлении. Создавайте ситуации включения родителей во все мероприятия. В группе компенсирующей направленности большинство родителей сплачиваются, хотя и в них бывают разные варианты. В комбинированных сложнее. Многие не понимают, зачем нужно инклюзивное образование.</w:t>
      </w:r>
    </w:p>
    <w:p w:rsidR="00F509CC" w:rsidRPr="00F509CC" w:rsidRDefault="00F509CC" w:rsidP="00F509CC">
      <w:pPr>
        <w:shd w:val="clear" w:color="auto" w:fill="FCE9E8"/>
        <w:spacing w:after="240" w:line="420" w:lineRule="atLeast"/>
        <w:rPr>
          <w:rFonts w:ascii="Georgia" w:eastAsia="Times New Roman" w:hAnsi="Georgia" w:cs="Times New Roman"/>
          <w:color w:val="000000"/>
          <w:sz w:val="27"/>
          <w:szCs w:val="27"/>
          <w:lang w:eastAsia="ru-RU"/>
        </w:rPr>
      </w:pPr>
      <w:r w:rsidRPr="00F509CC">
        <w:rPr>
          <w:rFonts w:ascii="Georgia" w:eastAsia="Times New Roman" w:hAnsi="Georgia" w:cs="Times New Roman"/>
          <w:color w:val="000000"/>
          <w:sz w:val="27"/>
          <w:szCs w:val="27"/>
          <w:lang w:eastAsia="ru-RU"/>
        </w:rPr>
        <w:t xml:space="preserve">Необходимо максимально включать родителей, потому что ребенок с ОВЗ, как родители контактируют с другими семьями и его </w:t>
      </w:r>
      <w:proofErr w:type="spellStart"/>
      <w:r w:rsidRPr="00F509CC">
        <w:rPr>
          <w:rFonts w:ascii="Georgia" w:eastAsia="Times New Roman" w:hAnsi="Georgia" w:cs="Times New Roman"/>
          <w:color w:val="000000"/>
          <w:sz w:val="27"/>
          <w:szCs w:val="27"/>
          <w:lang w:eastAsia="ru-RU"/>
        </w:rPr>
        <w:t>одногруппниками</w:t>
      </w:r>
      <w:proofErr w:type="spellEnd"/>
      <w:r w:rsidRPr="00F509CC">
        <w:rPr>
          <w:rFonts w:ascii="Georgia" w:eastAsia="Times New Roman" w:hAnsi="Georgia" w:cs="Times New Roman"/>
          <w:color w:val="000000"/>
          <w:sz w:val="27"/>
          <w:szCs w:val="27"/>
          <w:lang w:eastAsia="ru-RU"/>
        </w:rPr>
        <w:t>. Главное – включить ребенка в деятельность. А также создать ситуацию выбора и самостоятельного принятия решений. Если он не хочет есть, не заставляйте. Это его выбор. Только тогда он сможет как-то реализоваться. Нужно готовить ребенка с ОВЗ к самостоятельной жизни, а многим родителям удобнее делать все самим. При этом они переживают, как ребенок будет без них обходиться. Это отношение родителей нужно изменить.</w:t>
      </w:r>
    </w:p>
    <w:p w:rsidR="00F509CC" w:rsidRPr="00F509CC" w:rsidRDefault="00F509CC" w:rsidP="00F509CC">
      <w:pPr>
        <w:shd w:val="clear" w:color="auto" w:fill="FCE9E8"/>
        <w:spacing w:after="0" w:line="315" w:lineRule="atLeast"/>
        <w:outlineLvl w:val="2"/>
        <w:rPr>
          <w:rFonts w:ascii="Arial" w:eastAsia="Times New Roman" w:hAnsi="Arial" w:cs="Arial"/>
          <w:b/>
          <w:bCs/>
          <w:color w:val="000000"/>
          <w:sz w:val="24"/>
          <w:szCs w:val="24"/>
          <w:lang w:eastAsia="ru-RU"/>
        </w:rPr>
      </w:pPr>
      <w:r w:rsidRPr="00F509CC">
        <w:rPr>
          <w:rFonts w:ascii="Arial" w:eastAsia="Times New Roman" w:hAnsi="Arial" w:cs="Arial"/>
          <w:b/>
          <w:bCs/>
          <w:color w:val="E32719"/>
          <w:sz w:val="24"/>
          <w:szCs w:val="24"/>
          <w:lang w:eastAsia="ru-RU"/>
        </w:rPr>
        <w:t>ПРИМЕР.</w:t>
      </w:r>
      <w:r w:rsidRPr="00F509CC">
        <w:rPr>
          <w:rFonts w:ascii="Arial" w:eastAsia="Times New Roman" w:hAnsi="Arial" w:cs="Arial"/>
          <w:b/>
          <w:bCs/>
          <w:color w:val="000000"/>
          <w:sz w:val="24"/>
          <w:szCs w:val="24"/>
          <w:lang w:eastAsia="ru-RU"/>
        </w:rPr>
        <w:t> Ребенок с ОВЗ научился держать ложку – скорее зовите родителей посмотреть, как справляется малыш, снимите его на телефон</w:t>
      </w:r>
    </w:p>
    <w:p w:rsidR="00F509CC" w:rsidRPr="00F509CC" w:rsidRDefault="00F509CC" w:rsidP="00F509CC">
      <w:pPr>
        <w:shd w:val="clear" w:color="auto" w:fill="FCE9E8"/>
        <w:spacing w:line="360" w:lineRule="atLeast"/>
        <w:rPr>
          <w:rFonts w:ascii="Arial" w:eastAsia="Times New Roman" w:hAnsi="Arial" w:cs="Arial"/>
          <w:color w:val="000000"/>
          <w:sz w:val="24"/>
          <w:szCs w:val="24"/>
          <w:lang w:eastAsia="ru-RU"/>
        </w:rPr>
      </w:pPr>
      <w:r w:rsidRPr="00F509CC">
        <w:rPr>
          <w:rFonts w:ascii="Arial" w:eastAsia="Times New Roman" w:hAnsi="Arial" w:cs="Arial"/>
          <w:color w:val="000000"/>
          <w:sz w:val="24"/>
          <w:szCs w:val="24"/>
          <w:lang w:eastAsia="ru-RU"/>
        </w:rPr>
        <w:t>Разделенная радость – путь к взаимопониманию.</w:t>
      </w:r>
    </w:p>
    <w:p w:rsidR="00F509CC" w:rsidRPr="00F509CC" w:rsidRDefault="00F509CC" w:rsidP="00F509CC">
      <w:pPr>
        <w:shd w:val="clear" w:color="auto" w:fill="FCE9E8"/>
        <w:spacing w:line="420" w:lineRule="atLeast"/>
        <w:rPr>
          <w:rFonts w:ascii="Georgia" w:eastAsia="Times New Roman" w:hAnsi="Georgia" w:cs="Times New Roman"/>
          <w:color w:val="000000"/>
          <w:sz w:val="27"/>
          <w:szCs w:val="27"/>
          <w:lang w:eastAsia="ru-RU"/>
        </w:rPr>
      </w:pPr>
      <w:r w:rsidRPr="00F509CC">
        <w:rPr>
          <w:rFonts w:ascii="Georgia" w:eastAsia="Times New Roman" w:hAnsi="Georgia" w:cs="Times New Roman"/>
          <w:b/>
          <w:bCs/>
          <w:color w:val="000000"/>
          <w:sz w:val="27"/>
          <w:szCs w:val="27"/>
          <w:lang w:eastAsia="ru-RU"/>
        </w:rPr>
        <w:t>Статистика. </w:t>
      </w:r>
      <w:r w:rsidRPr="00F509CC">
        <w:rPr>
          <w:rFonts w:ascii="Georgia" w:eastAsia="Times New Roman" w:hAnsi="Georgia" w:cs="Times New Roman"/>
          <w:color w:val="000000"/>
          <w:sz w:val="27"/>
          <w:szCs w:val="27"/>
          <w:lang w:eastAsia="ru-RU"/>
        </w:rPr>
        <w:t>До 50 процентов родителей не могут принять своего ребенка с ОВЗ. Чаще всего отдают все на откуп детскому саду, занимая позицию «я не против». И только 25 процентов родителей готовы вместе с педагогами развивать своего ребенка.</w:t>
      </w:r>
      <w:bookmarkStart w:id="0" w:name="_GoBack"/>
      <w:bookmarkEnd w:id="0"/>
    </w:p>
    <w:sectPr w:rsidR="00F509CC" w:rsidRPr="00F509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1741F1"/>
    <w:multiLevelType w:val="multilevel"/>
    <w:tmpl w:val="1BE20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AED"/>
    <w:rsid w:val="00076A41"/>
    <w:rsid w:val="001615BF"/>
    <w:rsid w:val="004B66EB"/>
    <w:rsid w:val="005E2AED"/>
    <w:rsid w:val="00B1186E"/>
    <w:rsid w:val="00F509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F520CC-A4B7-4A1E-8DC0-DEF972F11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195813">
      <w:bodyDiv w:val="1"/>
      <w:marLeft w:val="0"/>
      <w:marRight w:val="0"/>
      <w:marTop w:val="0"/>
      <w:marBottom w:val="0"/>
      <w:divBdr>
        <w:top w:val="none" w:sz="0" w:space="0" w:color="auto"/>
        <w:left w:val="none" w:sz="0" w:space="0" w:color="auto"/>
        <w:bottom w:val="none" w:sz="0" w:space="0" w:color="auto"/>
        <w:right w:val="none" w:sz="0" w:space="0" w:color="auto"/>
      </w:divBdr>
      <w:divsChild>
        <w:div w:id="742413585">
          <w:marLeft w:val="0"/>
          <w:marRight w:val="0"/>
          <w:marTop w:val="0"/>
          <w:marBottom w:val="0"/>
          <w:divBdr>
            <w:top w:val="none" w:sz="0" w:space="0" w:color="auto"/>
            <w:left w:val="none" w:sz="0" w:space="0" w:color="auto"/>
            <w:bottom w:val="none" w:sz="0" w:space="0" w:color="auto"/>
            <w:right w:val="none" w:sz="0" w:space="0" w:color="auto"/>
          </w:divBdr>
          <w:divsChild>
            <w:div w:id="1129855719">
              <w:marLeft w:val="0"/>
              <w:marRight w:val="0"/>
              <w:marTop w:val="0"/>
              <w:marBottom w:val="1200"/>
              <w:divBdr>
                <w:top w:val="none" w:sz="0" w:space="0" w:color="auto"/>
                <w:left w:val="none" w:sz="0" w:space="0" w:color="auto"/>
                <w:bottom w:val="none" w:sz="0" w:space="0" w:color="auto"/>
                <w:right w:val="none" w:sz="0" w:space="0" w:color="auto"/>
              </w:divBdr>
              <w:divsChild>
                <w:div w:id="604927344">
                  <w:marLeft w:val="0"/>
                  <w:marRight w:val="0"/>
                  <w:marTop w:val="0"/>
                  <w:marBottom w:val="555"/>
                  <w:divBdr>
                    <w:top w:val="none" w:sz="0" w:space="0" w:color="auto"/>
                    <w:left w:val="none" w:sz="0" w:space="0" w:color="auto"/>
                    <w:bottom w:val="none" w:sz="0" w:space="0" w:color="auto"/>
                    <w:right w:val="none" w:sz="0" w:space="0" w:color="auto"/>
                  </w:divBdr>
                </w:div>
                <w:div w:id="1849098655">
                  <w:marLeft w:val="0"/>
                  <w:marRight w:val="0"/>
                  <w:marTop w:val="0"/>
                  <w:marBottom w:val="555"/>
                  <w:divBdr>
                    <w:top w:val="none" w:sz="0" w:space="0" w:color="auto"/>
                    <w:left w:val="none" w:sz="0" w:space="0" w:color="auto"/>
                    <w:bottom w:val="none" w:sz="0" w:space="0" w:color="auto"/>
                    <w:right w:val="none" w:sz="0" w:space="0" w:color="auto"/>
                  </w:divBdr>
                </w:div>
                <w:div w:id="1896816678">
                  <w:marLeft w:val="0"/>
                  <w:marRight w:val="0"/>
                  <w:marTop w:val="0"/>
                  <w:marBottom w:val="555"/>
                  <w:divBdr>
                    <w:top w:val="none" w:sz="0" w:space="0" w:color="auto"/>
                    <w:left w:val="none" w:sz="0" w:space="0" w:color="auto"/>
                    <w:bottom w:val="none" w:sz="0" w:space="0" w:color="auto"/>
                    <w:right w:val="none" w:sz="0" w:space="0" w:color="auto"/>
                  </w:divBdr>
                  <w:divsChild>
                    <w:div w:id="492574437">
                      <w:marLeft w:val="0"/>
                      <w:marRight w:val="0"/>
                      <w:marTop w:val="0"/>
                      <w:marBottom w:val="345"/>
                      <w:divBdr>
                        <w:top w:val="none" w:sz="0" w:space="0" w:color="auto"/>
                        <w:left w:val="none" w:sz="0" w:space="0" w:color="auto"/>
                        <w:bottom w:val="none" w:sz="0" w:space="0" w:color="auto"/>
                        <w:right w:val="none" w:sz="0" w:space="0" w:color="auto"/>
                      </w:divBdr>
                      <w:divsChild>
                        <w:div w:id="554850461">
                          <w:marLeft w:val="0"/>
                          <w:marRight w:val="0"/>
                          <w:marTop w:val="0"/>
                          <w:marBottom w:val="0"/>
                          <w:divBdr>
                            <w:top w:val="none" w:sz="0" w:space="0" w:color="auto"/>
                            <w:left w:val="none" w:sz="0" w:space="0" w:color="auto"/>
                            <w:bottom w:val="none" w:sz="0" w:space="0" w:color="auto"/>
                            <w:right w:val="none" w:sz="0" w:space="0" w:color="auto"/>
                          </w:divBdr>
                          <w:divsChild>
                            <w:div w:id="7556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19984">
                  <w:marLeft w:val="0"/>
                  <w:marRight w:val="0"/>
                  <w:marTop w:val="0"/>
                  <w:marBottom w:val="555"/>
                  <w:divBdr>
                    <w:top w:val="none" w:sz="0" w:space="0" w:color="auto"/>
                    <w:left w:val="none" w:sz="0" w:space="0" w:color="auto"/>
                    <w:bottom w:val="none" w:sz="0" w:space="0" w:color="auto"/>
                    <w:right w:val="none" w:sz="0" w:space="0" w:color="auto"/>
                  </w:divBdr>
                  <w:divsChild>
                    <w:div w:id="2110544822">
                      <w:marLeft w:val="0"/>
                      <w:marRight w:val="0"/>
                      <w:marTop w:val="0"/>
                      <w:marBottom w:val="795"/>
                      <w:divBdr>
                        <w:top w:val="none" w:sz="0" w:space="0" w:color="auto"/>
                        <w:left w:val="none" w:sz="0" w:space="0" w:color="auto"/>
                        <w:bottom w:val="none" w:sz="0" w:space="0" w:color="auto"/>
                        <w:right w:val="none" w:sz="0" w:space="0" w:color="auto"/>
                      </w:divBdr>
                      <w:divsChild>
                        <w:div w:id="435977371">
                          <w:marLeft w:val="0"/>
                          <w:marRight w:val="0"/>
                          <w:marTop w:val="0"/>
                          <w:marBottom w:val="0"/>
                          <w:divBdr>
                            <w:top w:val="none" w:sz="0" w:space="0" w:color="auto"/>
                            <w:left w:val="none" w:sz="0" w:space="0" w:color="auto"/>
                            <w:bottom w:val="none" w:sz="0" w:space="0" w:color="auto"/>
                            <w:right w:val="none" w:sz="0" w:space="0" w:color="auto"/>
                          </w:divBdr>
                          <w:divsChild>
                            <w:div w:id="179556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85451">
                      <w:marLeft w:val="0"/>
                      <w:marRight w:val="0"/>
                      <w:marTop w:val="0"/>
                      <w:marBottom w:val="345"/>
                      <w:divBdr>
                        <w:top w:val="none" w:sz="0" w:space="0" w:color="auto"/>
                        <w:left w:val="none" w:sz="0" w:space="0" w:color="auto"/>
                        <w:bottom w:val="none" w:sz="0" w:space="0" w:color="auto"/>
                        <w:right w:val="none" w:sz="0" w:space="0" w:color="auto"/>
                      </w:divBdr>
                      <w:divsChild>
                        <w:div w:id="1461149579">
                          <w:marLeft w:val="0"/>
                          <w:marRight w:val="0"/>
                          <w:marTop w:val="0"/>
                          <w:marBottom w:val="0"/>
                          <w:divBdr>
                            <w:top w:val="none" w:sz="0" w:space="0" w:color="auto"/>
                            <w:left w:val="none" w:sz="0" w:space="0" w:color="auto"/>
                            <w:bottom w:val="none" w:sz="0" w:space="0" w:color="auto"/>
                            <w:right w:val="none" w:sz="0" w:space="0" w:color="auto"/>
                          </w:divBdr>
                          <w:divsChild>
                            <w:div w:id="187415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8742">
                  <w:marLeft w:val="0"/>
                  <w:marRight w:val="0"/>
                  <w:marTop w:val="0"/>
                  <w:marBottom w:val="555"/>
                  <w:divBdr>
                    <w:top w:val="none" w:sz="0" w:space="0" w:color="auto"/>
                    <w:left w:val="none" w:sz="0" w:space="0" w:color="auto"/>
                    <w:bottom w:val="none" w:sz="0" w:space="0" w:color="auto"/>
                    <w:right w:val="none" w:sz="0" w:space="0" w:color="auto"/>
                  </w:divBdr>
                </w:div>
                <w:div w:id="483157068">
                  <w:marLeft w:val="0"/>
                  <w:marRight w:val="0"/>
                  <w:marTop w:val="0"/>
                  <w:marBottom w:val="555"/>
                  <w:divBdr>
                    <w:top w:val="none" w:sz="0" w:space="0" w:color="auto"/>
                    <w:left w:val="none" w:sz="0" w:space="0" w:color="auto"/>
                    <w:bottom w:val="none" w:sz="0" w:space="0" w:color="auto"/>
                    <w:right w:val="none" w:sz="0" w:space="0" w:color="auto"/>
                  </w:divBdr>
                </w:div>
                <w:div w:id="1780643917">
                  <w:marLeft w:val="0"/>
                  <w:marRight w:val="0"/>
                  <w:marTop w:val="0"/>
                  <w:marBottom w:val="555"/>
                  <w:divBdr>
                    <w:top w:val="none" w:sz="0" w:space="0" w:color="auto"/>
                    <w:left w:val="none" w:sz="0" w:space="0" w:color="auto"/>
                    <w:bottom w:val="none" w:sz="0" w:space="0" w:color="auto"/>
                    <w:right w:val="none" w:sz="0" w:space="0" w:color="auto"/>
                  </w:divBdr>
                </w:div>
                <w:div w:id="2099792926">
                  <w:marLeft w:val="0"/>
                  <w:marRight w:val="0"/>
                  <w:marTop w:val="0"/>
                  <w:marBottom w:val="555"/>
                  <w:divBdr>
                    <w:top w:val="none" w:sz="0" w:space="0" w:color="auto"/>
                    <w:left w:val="none" w:sz="0" w:space="0" w:color="auto"/>
                    <w:bottom w:val="none" w:sz="0" w:space="0" w:color="auto"/>
                    <w:right w:val="none" w:sz="0" w:space="0" w:color="auto"/>
                  </w:divBdr>
                  <w:divsChild>
                    <w:div w:id="1054504484">
                      <w:marLeft w:val="0"/>
                      <w:marRight w:val="0"/>
                      <w:marTop w:val="0"/>
                      <w:marBottom w:val="345"/>
                      <w:divBdr>
                        <w:top w:val="none" w:sz="0" w:space="0" w:color="auto"/>
                        <w:left w:val="none" w:sz="0" w:space="0" w:color="auto"/>
                        <w:bottom w:val="none" w:sz="0" w:space="0" w:color="auto"/>
                        <w:right w:val="none" w:sz="0" w:space="0" w:color="auto"/>
                      </w:divBdr>
                      <w:divsChild>
                        <w:div w:id="1704671201">
                          <w:marLeft w:val="0"/>
                          <w:marRight w:val="0"/>
                          <w:marTop w:val="0"/>
                          <w:marBottom w:val="0"/>
                          <w:divBdr>
                            <w:top w:val="none" w:sz="0" w:space="0" w:color="auto"/>
                            <w:left w:val="none" w:sz="0" w:space="0" w:color="auto"/>
                            <w:bottom w:val="none" w:sz="0" w:space="0" w:color="auto"/>
                            <w:right w:val="none" w:sz="0" w:space="0" w:color="auto"/>
                          </w:divBdr>
                          <w:divsChild>
                            <w:div w:id="148854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255227">
              <w:marLeft w:val="0"/>
              <w:marRight w:val="0"/>
              <w:marTop w:val="0"/>
              <w:marBottom w:val="0"/>
              <w:divBdr>
                <w:top w:val="none" w:sz="0" w:space="0" w:color="auto"/>
                <w:left w:val="none" w:sz="0" w:space="0" w:color="auto"/>
                <w:bottom w:val="none" w:sz="0" w:space="0" w:color="auto"/>
                <w:right w:val="none" w:sz="0" w:space="0" w:color="auto"/>
              </w:divBdr>
              <w:divsChild>
                <w:div w:id="28156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1307</Words>
  <Characters>7456</Characters>
  <Application>Microsoft Office Word</Application>
  <DocSecurity>0</DocSecurity>
  <Lines>62</Lines>
  <Paragraphs>17</Paragraphs>
  <ScaleCrop>false</ScaleCrop>
  <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2024-02-07T11:20:00Z</dcterms:created>
  <dcterms:modified xsi:type="dcterms:W3CDTF">2024-02-07T11:21:00Z</dcterms:modified>
</cp:coreProperties>
</file>