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F" w:rsidRPr="00A639BB" w:rsidRDefault="0025133E" w:rsidP="00A63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</w:t>
      </w:r>
      <w:r w:rsidR="00384F98" w:rsidRPr="00A639BB">
        <w:rPr>
          <w:rFonts w:ascii="Times New Roman" w:hAnsi="Times New Roman" w:cs="Times New Roman"/>
          <w:sz w:val="24"/>
          <w:szCs w:val="24"/>
        </w:rPr>
        <w:t xml:space="preserve"> 201</w:t>
      </w:r>
      <w:r w:rsidR="00A639BB" w:rsidRPr="00A639BB">
        <w:rPr>
          <w:rFonts w:ascii="Times New Roman" w:hAnsi="Times New Roman" w:cs="Times New Roman"/>
          <w:sz w:val="24"/>
          <w:szCs w:val="24"/>
        </w:rPr>
        <w:t>9</w:t>
      </w:r>
      <w:r w:rsidR="00384F98" w:rsidRPr="00A639BB">
        <w:rPr>
          <w:rFonts w:ascii="Times New Roman" w:hAnsi="Times New Roman" w:cs="Times New Roman"/>
          <w:sz w:val="24"/>
          <w:szCs w:val="24"/>
        </w:rPr>
        <w:t xml:space="preserve"> г</w:t>
      </w:r>
      <w:r w:rsidR="00A639BB" w:rsidRPr="00A639BB">
        <w:rPr>
          <w:rFonts w:ascii="Times New Roman" w:hAnsi="Times New Roman" w:cs="Times New Roman"/>
          <w:sz w:val="24"/>
          <w:szCs w:val="24"/>
        </w:rPr>
        <w:t>ода</w:t>
      </w:r>
    </w:p>
    <w:p w:rsidR="00574C3B" w:rsidRPr="00481394" w:rsidRDefault="00574C3B" w:rsidP="000C07E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3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дня </w:t>
      </w:r>
      <w:r w:rsidR="000C07EE" w:rsidRPr="00D54980">
        <w:rPr>
          <w:rFonts w:ascii="Times New Roman" w:hAnsi="Times New Roman" w:cs="Times New Roman"/>
          <w:i/>
          <w:sz w:val="28"/>
          <w:szCs w:val="28"/>
        </w:rPr>
        <w:t>«</w:t>
      </w:r>
      <w:r w:rsidR="00721B05" w:rsidRPr="00D54980">
        <w:rPr>
          <w:rFonts w:ascii="Times New Roman" w:hAnsi="Times New Roman" w:cs="Times New Roman"/>
          <w:i/>
          <w:sz w:val="28"/>
          <w:szCs w:val="28"/>
        </w:rPr>
        <w:t>Сопровождение и контроль образовательной деятельности</w:t>
      </w:r>
      <w:r w:rsidR="00B25A25" w:rsidRPr="00D54980">
        <w:rPr>
          <w:rFonts w:ascii="Times New Roman" w:hAnsi="Times New Roman" w:cs="Times New Roman"/>
          <w:i/>
          <w:sz w:val="28"/>
          <w:szCs w:val="28"/>
        </w:rPr>
        <w:t>»</w:t>
      </w:r>
    </w:p>
    <w:p w:rsidR="00692CE7" w:rsidRDefault="00574C3B" w:rsidP="00692C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дня</w:t>
      </w:r>
    </w:p>
    <w:tbl>
      <w:tblPr>
        <w:tblStyle w:val="a3"/>
        <w:tblpPr w:leftFromText="180" w:rightFromText="180" w:vertAnchor="text" w:tblpX="-431" w:tblpY="1"/>
        <w:tblOverlap w:val="never"/>
        <w:tblW w:w="15535" w:type="dxa"/>
        <w:tblLook w:val="04A0" w:firstRow="1" w:lastRow="0" w:firstColumn="1" w:lastColumn="0" w:noHBand="0" w:noVBand="1"/>
      </w:tblPr>
      <w:tblGrid>
        <w:gridCol w:w="1456"/>
        <w:gridCol w:w="2240"/>
        <w:gridCol w:w="2801"/>
        <w:gridCol w:w="4509"/>
        <w:gridCol w:w="2504"/>
        <w:gridCol w:w="2025"/>
      </w:tblGrid>
      <w:tr w:rsidR="0066738C" w:rsidRPr="00721B05" w:rsidTr="00E02514">
        <w:trPr>
          <w:trHeight w:val="149"/>
        </w:trPr>
        <w:tc>
          <w:tcPr>
            <w:tcW w:w="1456" w:type="dxa"/>
          </w:tcPr>
          <w:p w:rsidR="00574C3B" w:rsidRPr="00721B05" w:rsidRDefault="00574C3B" w:rsidP="0037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0" w:type="dxa"/>
          </w:tcPr>
          <w:p w:rsidR="00574C3B" w:rsidRPr="00721B05" w:rsidRDefault="00574C3B" w:rsidP="0037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01" w:type="dxa"/>
          </w:tcPr>
          <w:p w:rsidR="00574C3B" w:rsidRPr="00721B05" w:rsidRDefault="00574C3B" w:rsidP="0037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9" w:type="dxa"/>
          </w:tcPr>
          <w:p w:rsidR="00574C3B" w:rsidRPr="00721B05" w:rsidRDefault="00574C3B" w:rsidP="0037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04" w:type="dxa"/>
          </w:tcPr>
          <w:p w:rsidR="00574C3B" w:rsidRPr="00721B05" w:rsidRDefault="00574C3B" w:rsidP="0037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25" w:type="dxa"/>
          </w:tcPr>
          <w:p w:rsidR="00574C3B" w:rsidRPr="00721B05" w:rsidRDefault="00574C3B" w:rsidP="0037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71F" w:rsidRPr="00721B05" w:rsidTr="002F24B8">
        <w:trPr>
          <w:trHeight w:val="149"/>
        </w:trPr>
        <w:tc>
          <w:tcPr>
            <w:tcW w:w="15535" w:type="dxa"/>
            <w:gridSpan w:val="6"/>
            <w:shd w:val="clear" w:color="auto" w:fill="DDDDDD"/>
          </w:tcPr>
          <w:p w:rsidR="008A571F" w:rsidRPr="00721B05" w:rsidRDefault="008A571F" w:rsidP="00374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C171E3" w:rsidRPr="00721B05" w:rsidTr="00E02514">
        <w:trPr>
          <w:trHeight w:val="59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40" w:type="dxa"/>
            <w:vMerge w:val="restart"/>
            <w:tcBorders>
              <w:bottom w:val="single" w:sz="4" w:space="0" w:color="auto"/>
            </w:tcBorders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аттестации учителей на основе использования единых федеральных оценочных материалов (презентация)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" w:history="1">
              <w:r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721B05" w:rsidP="0072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>, руководители МО, учителя</w:t>
            </w:r>
          </w:p>
        </w:tc>
        <w:tc>
          <w:tcPr>
            <w:tcW w:w="2025" w:type="dxa"/>
            <w:vAlign w:val="center"/>
          </w:tcPr>
          <w:p w:rsidR="00C171E3" w:rsidRPr="00721B05" w:rsidRDefault="00934DE4" w:rsidP="00934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Бегалиева Е.А</w:t>
            </w:r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40" w:type="dxa"/>
            <w:vMerge/>
            <w:vAlign w:val="center"/>
          </w:tcPr>
          <w:p w:rsidR="00C171E3" w:rsidRPr="00721B05" w:rsidRDefault="00C171E3" w:rsidP="00C171E3">
            <w:pPr>
              <w:pStyle w:val="Default"/>
              <w:rPr>
                <w:color w:val="auto"/>
              </w:rPr>
            </w:pP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bCs/>
                <w:color w:val="auto"/>
              </w:rPr>
            </w:pPr>
            <w:r w:rsidRPr="00721B05">
              <w:rPr>
                <w:bCs/>
                <w:color w:val="auto"/>
              </w:rPr>
              <w:t xml:space="preserve">Информация </w:t>
            </w:r>
            <w:proofErr w:type="spellStart"/>
            <w:r w:rsidRPr="00721B05">
              <w:rPr>
                <w:bCs/>
                <w:color w:val="auto"/>
              </w:rPr>
              <w:t>Рособрнадзора</w:t>
            </w:r>
            <w:proofErr w:type="spellEnd"/>
            <w:r w:rsidRPr="00721B05">
              <w:rPr>
                <w:bCs/>
                <w:color w:val="auto"/>
              </w:rPr>
              <w:t xml:space="preserve"> от 14.12.2018 об утверждении порядков проведения государственной итоговой аттестации в 9-х и 11-х классах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8" w:history="1">
              <w:r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721B05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ОО, </w:t>
            </w:r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</w:t>
            </w:r>
          </w:p>
        </w:tc>
        <w:tc>
          <w:tcPr>
            <w:tcW w:w="2025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721B05">
        <w:trPr>
          <w:trHeight w:val="422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40" w:type="dxa"/>
            <w:vMerge/>
            <w:vAlign w:val="center"/>
          </w:tcPr>
          <w:p w:rsidR="00C171E3" w:rsidRPr="00721B05" w:rsidRDefault="00C171E3" w:rsidP="00C171E3">
            <w:pPr>
              <w:pStyle w:val="Default"/>
              <w:rPr>
                <w:color w:val="auto"/>
              </w:rPr>
            </w:pPr>
          </w:p>
        </w:tc>
        <w:tc>
          <w:tcPr>
            <w:tcW w:w="2801" w:type="dxa"/>
            <w:vAlign w:val="center"/>
          </w:tcPr>
          <w:p w:rsidR="00C171E3" w:rsidRPr="00721B05" w:rsidRDefault="00721B05" w:rsidP="0072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196 «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9" w:type="dxa"/>
            <w:vAlign w:val="center"/>
          </w:tcPr>
          <w:p w:rsidR="00C171E3" w:rsidRPr="00721B05" w:rsidRDefault="00721B05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9" w:history="1">
              <w:r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721B05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2025" w:type="dxa"/>
            <w:vAlign w:val="center"/>
          </w:tcPr>
          <w:p w:rsidR="00C171E3" w:rsidRPr="00721B05" w:rsidRDefault="00721B05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  <w:r w:rsidRPr="00721B05">
              <w:rPr>
                <w:color w:val="auto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bCs/>
                <w:color w:val="auto"/>
              </w:rPr>
            </w:pPr>
            <w:r w:rsidRPr="00721B05">
              <w:rPr>
                <w:bCs/>
                <w:color w:val="auto"/>
              </w:rPr>
              <w:t>ВПР идёт в школы. Эффективная подготовка в 6 классе</w:t>
            </w:r>
          </w:p>
        </w:tc>
        <w:tc>
          <w:tcPr>
            <w:tcW w:w="4509" w:type="dxa"/>
            <w:vAlign w:val="center"/>
          </w:tcPr>
          <w:p w:rsidR="00C171E3" w:rsidRPr="00721B05" w:rsidRDefault="008F53AA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71E3"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учителя, работающие в 6 классах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  <w:r w:rsidRPr="00721B05">
              <w:rPr>
                <w:color w:val="auto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bCs/>
                <w:color w:val="auto"/>
              </w:rPr>
            </w:pPr>
            <w:r w:rsidRPr="00721B05">
              <w:rPr>
                <w:bCs/>
                <w:color w:val="auto"/>
              </w:rPr>
              <w:t>Изучаем новый ФПУ. Преемственность и методические принципы преподавания химии при переходе с УМК О. С. Габриеляна</w:t>
            </w:r>
          </w:p>
        </w:tc>
        <w:tc>
          <w:tcPr>
            <w:tcW w:w="4509" w:type="dxa"/>
            <w:vAlign w:val="center"/>
          </w:tcPr>
          <w:p w:rsidR="00C171E3" w:rsidRPr="00721B05" w:rsidRDefault="008F53AA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71E3"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https://rosuchebnik.ru/material/izuchaem-novyy-fpu-preemstvennost-i-metodicheskie-printsipy-prepodavan/</w:t>
              </w:r>
            </w:hyperlink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  <w:r w:rsidRPr="00721B05">
              <w:rPr>
                <w:color w:val="auto"/>
              </w:rPr>
              <w:t xml:space="preserve"> 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bCs/>
                <w:color w:val="auto"/>
              </w:rPr>
            </w:pPr>
            <w:r w:rsidRPr="00721B05">
              <w:rPr>
                <w:color w:val="auto"/>
              </w:rPr>
              <w:t>Подготовка к ВПР по биологии в 11 классе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https://rosuchebnik.ru/material/podgotovka-k-vpr-po-biologii-v-11-klasse/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  <w:r w:rsidRPr="00721B05">
              <w:rPr>
                <w:color w:val="auto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bCs/>
                <w:color w:val="auto"/>
              </w:rPr>
            </w:pPr>
            <w:r w:rsidRPr="00721B05">
              <w:rPr>
                <w:bCs/>
                <w:color w:val="auto"/>
              </w:rPr>
              <w:t xml:space="preserve">Задачи и возможности курса ОРКСЭ в решении проблем многонационального и </w:t>
            </w:r>
            <w:proofErr w:type="spellStart"/>
            <w:r w:rsidRPr="00721B05">
              <w:rPr>
                <w:bCs/>
                <w:color w:val="auto"/>
              </w:rPr>
              <w:t>поликонфессионального</w:t>
            </w:r>
            <w:proofErr w:type="spellEnd"/>
            <w:r w:rsidRPr="00721B05">
              <w:rPr>
                <w:bCs/>
                <w:color w:val="auto"/>
              </w:rPr>
              <w:t xml:space="preserve"> российского общества</w:t>
            </w:r>
          </w:p>
        </w:tc>
        <w:tc>
          <w:tcPr>
            <w:tcW w:w="4509" w:type="dxa"/>
            <w:vAlign w:val="center"/>
          </w:tcPr>
          <w:p w:rsidR="00C171E3" w:rsidRPr="00721B05" w:rsidRDefault="008F53AA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71E3"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https://rosuchebnik.ru/material/zadachi-i-vozmozhnosti-kursa-orkse-v-reshenii-problem-mnogofunktsional/</w:t>
              </w:r>
            </w:hyperlink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Учителя, ведущие курс ОРКСЭ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21B05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color w:val="auto"/>
              </w:rPr>
            </w:pPr>
            <w:r w:rsidRPr="00721B05">
              <w:rPr>
                <w:color w:val="auto"/>
              </w:rPr>
              <w:t>Рекомендации по подготовке к ВПР по биологии 2019 года</w:t>
            </w:r>
          </w:p>
        </w:tc>
        <w:tc>
          <w:tcPr>
            <w:tcW w:w="4509" w:type="dxa"/>
            <w:vAlign w:val="center"/>
          </w:tcPr>
          <w:p w:rsidR="00C171E3" w:rsidRPr="00721B05" w:rsidRDefault="008F53AA" w:rsidP="00C171E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71E3"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D6466C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D6466C" w:rsidRPr="00721B05" w:rsidRDefault="00D6466C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40" w:type="dxa"/>
            <w:vAlign w:val="center"/>
          </w:tcPr>
          <w:p w:rsidR="00D6466C" w:rsidRPr="00721B05" w:rsidRDefault="00D6466C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Вебинар</w:t>
            </w:r>
            <w:proofErr w:type="spellEnd"/>
          </w:p>
        </w:tc>
        <w:tc>
          <w:tcPr>
            <w:tcW w:w="2801" w:type="dxa"/>
            <w:vAlign w:val="center"/>
          </w:tcPr>
          <w:p w:rsidR="00D6466C" w:rsidRPr="00721B05" w:rsidRDefault="00D6466C" w:rsidP="00C171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конкурсу «За нравственный подвиг учителя»</w:t>
            </w:r>
          </w:p>
        </w:tc>
        <w:tc>
          <w:tcPr>
            <w:tcW w:w="4509" w:type="dxa"/>
            <w:vAlign w:val="center"/>
          </w:tcPr>
          <w:p w:rsidR="00D6466C" w:rsidRPr="009E3689" w:rsidRDefault="008F53AA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3689" w:rsidRPr="009E368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http://m.mirapolis.ru/m/miravr/5622067430</w:t>
              </w:r>
            </w:hyperlink>
          </w:p>
          <w:p w:rsidR="009E3689" w:rsidRPr="00D6466C" w:rsidRDefault="009E3689" w:rsidP="00C171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D6466C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  <w:p w:rsidR="00D6466C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25" w:type="dxa"/>
            <w:vAlign w:val="center"/>
          </w:tcPr>
          <w:p w:rsidR="00D6466C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721B05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color w:val="auto"/>
              </w:rPr>
            </w:pPr>
            <w:r w:rsidRPr="00721B05">
              <w:rPr>
                <w:color w:val="auto"/>
                <w:shd w:val="clear" w:color="auto" w:fill="FFFFFF"/>
              </w:rPr>
              <w:t>Развитие креативности и критического мышления при работе с УМК «Английский в фокусе. 5–9»</w:t>
            </w:r>
          </w:p>
        </w:tc>
        <w:tc>
          <w:tcPr>
            <w:tcW w:w="4509" w:type="dxa"/>
            <w:vAlign w:val="center"/>
          </w:tcPr>
          <w:p w:rsidR="00C171E3" w:rsidRPr="00721B05" w:rsidRDefault="008F53AA" w:rsidP="00C171E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71E3"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  <w:r w:rsidRPr="00721B05">
              <w:rPr>
                <w:color w:val="auto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color w:val="auto"/>
              </w:rPr>
            </w:pPr>
            <w:r w:rsidRPr="00721B05">
              <w:rPr>
                <w:color w:val="auto"/>
              </w:rPr>
              <w:t>Урок математики в начальной школе с использованием цифровых сервисов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https://rosuchebnik.ru/material/urok-matematiki-v-nachalnoy-shkole-s-ispolzovaniem-tsifrovykh-servisov/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21B05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color w:val="auto"/>
              </w:rPr>
            </w:pPr>
            <w:r w:rsidRPr="00721B05">
              <w:rPr>
                <w:color w:val="auto"/>
              </w:rPr>
              <w:t xml:space="preserve">Формирование и развитие личностных УУД на уроках </w:t>
            </w:r>
            <w:proofErr w:type="spellStart"/>
            <w:r w:rsidRPr="00721B05">
              <w:rPr>
                <w:color w:val="auto"/>
              </w:rPr>
              <w:t>Spotlight</w:t>
            </w:r>
            <w:proofErr w:type="spellEnd"/>
            <w:r w:rsidRPr="00721B05">
              <w:rPr>
                <w:color w:val="auto"/>
              </w:rPr>
              <w:t xml:space="preserve"> </w:t>
            </w:r>
            <w:proofErr w:type="spellStart"/>
            <w:r w:rsidRPr="00721B05">
              <w:rPr>
                <w:color w:val="auto"/>
              </w:rPr>
              <w:t>on</w:t>
            </w:r>
            <w:proofErr w:type="spellEnd"/>
            <w:r w:rsidRPr="00721B05">
              <w:rPr>
                <w:color w:val="auto"/>
              </w:rPr>
              <w:t xml:space="preserve"> </w:t>
            </w:r>
            <w:proofErr w:type="spellStart"/>
            <w:r w:rsidRPr="00721B05">
              <w:rPr>
                <w:color w:val="auto"/>
              </w:rPr>
              <w:t>Russia</w:t>
            </w:r>
            <w:proofErr w:type="spellEnd"/>
          </w:p>
        </w:tc>
        <w:tc>
          <w:tcPr>
            <w:tcW w:w="4509" w:type="dxa"/>
            <w:vAlign w:val="center"/>
          </w:tcPr>
          <w:p w:rsidR="00C171E3" w:rsidRPr="00721B05" w:rsidRDefault="008F53AA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71E3"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21B05">
              <w:rPr>
                <w:color w:val="auto"/>
              </w:rPr>
              <w:t>Вебинар</w:t>
            </w:r>
            <w:proofErr w:type="spellEnd"/>
            <w:r w:rsidRPr="00721B05">
              <w:rPr>
                <w:color w:val="auto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pStyle w:val="Default"/>
              <w:rPr>
                <w:color w:val="auto"/>
              </w:rPr>
            </w:pPr>
            <w:r w:rsidRPr="00721B05">
              <w:rPr>
                <w:color w:val="auto"/>
              </w:rPr>
              <w:t>Подготовка к ОГЭ-2019 по географии. Источники географической информации</w:t>
            </w:r>
          </w:p>
        </w:tc>
        <w:tc>
          <w:tcPr>
            <w:tcW w:w="4509" w:type="dxa"/>
            <w:vAlign w:val="center"/>
          </w:tcPr>
          <w:p w:rsidR="00C171E3" w:rsidRPr="00721B05" w:rsidRDefault="008F53AA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71E3" w:rsidRPr="00721B0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https://rosuchebnik.ru/material/podgotovka-k-oge-2019-po-geografii-istochniki-geograficheskoy-informats/</w:t>
              </w:r>
            </w:hyperlink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EA10BD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801" w:type="dxa"/>
            <w:vAlign w:val="center"/>
          </w:tcPr>
          <w:p w:rsidR="00C171E3" w:rsidRPr="00721B05" w:rsidRDefault="00EA10BD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C171E3"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ВПР «Всероссийские проверочные работы по математике: оценка»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504" w:type="dxa"/>
            <w:vAlign w:val="center"/>
          </w:tcPr>
          <w:p w:rsidR="00C171E3" w:rsidRPr="00721B05" w:rsidRDefault="00EA10BD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D">
              <w:rPr>
                <w:rFonts w:ascii="Times New Roman" w:hAnsi="Times New Roman" w:cs="Times New Roman"/>
                <w:sz w:val="24"/>
                <w:szCs w:val="24"/>
              </w:rPr>
              <w:t>По расписанию ОО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11 классах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(базовый и профильный уровни) в формате ЕГЭ по текстам </w:t>
            </w:r>
            <w:proofErr w:type="spellStart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организаций, учителя математики</w:t>
            </w:r>
          </w:p>
        </w:tc>
        <w:tc>
          <w:tcPr>
            <w:tcW w:w="2025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обучающихся начальных классов по математике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МАУДО «МУК»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Ответственные от ОО за организацию участия в олимпиаде</w:t>
            </w:r>
          </w:p>
        </w:tc>
        <w:tc>
          <w:tcPr>
            <w:tcW w:w="2025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Н.Ю., методист</w:t>
            </w:r>
          </w:p>
        </w:tc>
      </w:tr>
      <w:tr w:rsidR="00C171E3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Заседание предметно-методическо</w:t>
            </w:r>
            <w:r w:rsidR="00B434F6">
              <w:rPr>
                <w:rFonts w:ascii="Times New Roman" w:hAnsi="Times New Roman" w:cs="Times New Roman"/>
                <w:sz w:val="24"/>
                <w:szCs w:val="24"/>
              </w:rPr>
              <w:t xml:space="preserve">й комиссии 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обучающихся начальных классов по математике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Проверка работ, утверждение результатов</w:t>
            </w:r>
          </w:p>
        </w:tc>
        <w:tc>
          <w:tcPr>
            <w:tcW w:w="4509" w:type="dxa"/>
            <w:vAlign w:val="center"/>
          </w:tcPr>
          <w:p w:rsidR="00C171E3" w:rsidRPr="00721B05" w:rsidRDefault="00EA10BD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B4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предметно-методической комиссии </w:t>
            </w:r>
            <w:r w:rsidR="00B434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025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Н.Ю., методист</w:t>
            </w:r>
          </w:p>
        </w:tc>
      </w:tr>
      <w:tr w:rsidR="00C171E3" w:rsidRPr="00721B05" w:rsidTr="006420A5">
        <w:trPr>
          <w:trHeight w:val="1113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40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801" w:type="dxa"/>
            <w:vAlign w:val="center"/>
          </w:tcPr>
          <w:p w:rsidR="00C171E3" w:rsidRPr="00721B05" w:rsidRDefault="00C171E3" w:rsidP="006420A5">
            <w:pPr>
              <w:pStyle w:val="aa"/>
              <w:spacing w:before="0" w:beforeAutospacing="0" w:after="0" w:afterAutospacing="0"/>
            </w:pPr>
            <w:r w:rsidRPr="00721B05">
              <w:t xml:space="preserve"> </w:t>
            </w:r>
            <w:r w:rsidRPr="00721B05">
              <w:rPr>
                <w:shd w:val="clear" w:color="auto" w:fill="FFFFFF"/>
              </w:rPr>
              <w:t>Урок в школе. Сопровождение и контроль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МАНО «Центр содействия развитию малого и среднего предпринимательства» (Школьный пер., 3)  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заместителей руководителей по УВР  общеобразовательных организаций, МАУДО «МУК», МБУ «Киришский центр МППС»</w:t>
            </w:r>
          </w:p>
        </w:tc>
        <w:tc>
          <w:tcPr>
            <w:tcW w:w="2025" w:type="dxa"/>
            <w:vAlign w:val="center"/>
          </w:tcPr>
          <w:p w:rsidR="00C171E3" w:rsidRPr="00721B05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C171E3" w:rsidRPr="00721B05" w:rsidTr="002F24B8">
        <w:trPr>
          <w:trHeight w:val="277"/>
        </w:trPr>
        <w:tc>
          <w:tcPr>
            <w:tcW w:w="15535" w:type="dxa"/>
            <w:gridSpan w:val="6"/>
            <w:shd w:val="clear" w:color="auto" w:fill="BDD6EE" w:themeFill="accent1" w:themeFillTint="66"/>
            <w:vAlign w:val="center"/>
          </w:tcPr>
          <w:p w:rsidR="00C171E3" w:rsidRPr="00721B05" w:rsidRDefault="00C171E3" w:rsidP="00C1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C171E3" w:rsidRPr="00721B05" w:rsidTr="00E02514">
        <w:trPr>
          <w:trHeight w:val="834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240" w:type="dxa"/>
            <w:vMerge w:val="restart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4-х классов  «Вопросы подготовки к ВПР»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A10BD">
              <w:rPr>
                <w:rFonts w:ascii="Times New Roman" w:hAnsi="Times New Roman" w:cs="Times New Roman"/>
                <w:sz w:val="24"/>
                <w:szCs w:val="24"/>
              </w:rPr>
              <w:t xml:space="preserve">У «Киришский центр МППС», </w:t>
            </w:r>
            <w:proofErr w:type="gramStart"/>
            <w:r w:rsidR="00EA10BD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EA1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4-х классах</w:t>
            </w:r>
          </w:p>
        </w:tc>
        <w:tc>
          <w:tcPr>
            <w:tcW w:w="2025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Н.Ю., методист</w:t>
            </w:r>
          </w:p>
        </w:tc>
      </w:tr>
      <w:tr w:rsidR="00C171E3" w:rsidRPr="00721B05" w:rsidTr="00E02514">
        <w:trPr>
          <w:trHeight w:val="704"/>
        </w:trPr>
        <w:tc>
          <w:tcPr>
            <w:tcW w:w="1456" w:type="dxa"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40" w:type="dxa"/>
            <w:vMerge/>
            <w:vAlign w:val="center"/>
          </w:tcPr>
          <w:p w:rsidR="00C171E3" w:rsidRPr="00721B05" w:rsidRDefault="00C171E3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 «Молодой педагог- 2019»</w:t>
            </w:r>
          </w:p>
        </w:tc>
        <w:tc>
          <w:tcPr>
            <w:tcW w:w="4509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A10BD">
              <w:rPr>
                <w:rFonts w:ascii="Times New Roman" w:hAnsi="Times New Roman" w:cs="Times New Roman"/>
                <w:sz w:val="24"/>
                <w:szCs w:val="24"/>
              </w:rPr>
              <w:t xml:space="preserve">У «Киришский центр МППС», </w:t>
            </w:r>
            <w:proofErr w:type="gramStart"/>
            <w:r w:rsidR="00EA10BD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EA1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025" w:type="dxa"/>
            <w:vAlign w:val="center"/>
          </w:tcPr>
          <w:p w:rsidR="00C171E3" w:rsidRPr="00721B05" w:rsidRDefault="00C171E3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B434F6" w:rsidRPr="00721B05" w:rsidTr="00E02514">
        <w:trPr>
          <w:trHeight w:val="704"/>
        </w:trPr>
        <w:tc>
          <w:tcPr>
            <w:tcW w:w="1456" w:type="dxa"/>
            <w:vAlign w:val="center"/>
          </w:tcPr>
          <w:p w:rsidR="00B434F6" w:rsidRPr="00721B05" w:rsidRDefault="00B434F6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40" w:type="dxa"/>
            <w:vAlign w:val="center"/>
          </w:tcPr>
          <w:p w:rsidR="00B434F6" w:rsidRPr="00721B05" w:rsidRDefault="00B434F6" w:rsidP="00C1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434F6" w:rsidRPr="00721B05" w:rsidRDefault="00B434F6" w:rsidP="00B4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участника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«П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едагог-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4509" w:type="dxa"/>
            <w:vAlign w:val="center"/>
          </w:tcPr>
          <w:p w:rsidR="00B434F6" w:rsidRPr="00721B05" w:rsidRDefault="00B434F6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«Киришский центр МППС»,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04" w:type="dxa"/>
            <w:vAlign w:val="center"/>
          </w:tcPr>
          <w:p w:rsidR="00B434F6" w:rsidRPr="00721B05" w:rsidRDefault="00B434F6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2025" w:type="dxa"/>
            <w:vAlign w:val="center"/>
          </w:tcPr>
          <w:p w:rsidR="00B434F6" w:rsidRPr="00721B05" w:rsidRDefault="00B434F6" w:rsidP="00C1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</w:p>
        </w:tc>
      </w:tr>
      <w:tr w:rsidR="00C171E3" w:rsidRPr="00721B05" w:rsidTr="002F24B8">
        <w:trPr>
          <w:trHeight w:val="276"/>
        </w:trPr>
        <w:tc>
          <w:tcPr>
            <w:tcW w:w="15535" w:type="dxa"/>
            <w:gridSpan w:val="6"/>
            <w:shd w:val="clear" w:color="auto" w:fill="C5E0B3" w:themeFill="accent6" w:themeFillTint="66"/>
            <w:vAlign w:val="center"/>
          </w:tcPr>
          <w:p w:rsidR="00C171E3" w:rsidRPr="00721B05" w:rsidRDefault="00C171E3" w:rsidP="00C1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D6466C" w:rsidRPr="00721B05" w:rsidTr="00E02514">
        <w:trPr>
          <w:trHeight w:val="832"/>
        </w:trPr>
        <w:tc>
          <w:tcPr>
            <w:tcW w:w="1456" w:type="dxa"/>
            <w:vAlign w:val="center"/>
          </w:tcPr>
          <w:p w:rsidR="00D6466C" w:rsidRPr="00E30B8E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10.00 - 11.0</w:t>
            </w:r>
            <w:r w:rsidRPr="00FF1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vMerge w:val="restart"/>
            <w:vAlign w:val="center"/>
          </w:tcPr>
          <w:p w:rsidR="00D6466C" w:rsidRPr="00E30B8E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D6466C" w:rsidRPr="00E30B8E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D6466C" w:rsidRPr="00E30B8E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01" w:type="dxa"/>
            <w:vAlign w:val="center"/>
          </w:tcPr>
          <w:p w:rsidR="00D6466C" w:rsidRPr="00E30B8E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педагогов-участников региональных конкурсов</w:t>
            </w:r>
          </w:p>
        </w:tc>
        <w:tc>
          <w:tcPr>
            <w:tcW w:w="4509" w:type="dxa"/>
            <w:vAlign w:val="center"/>
          </w:tcPr>
          <w:p w:rsidR="00D6466C" w:rsidRPr="00E30B8E" w:rsidRDefault="008F53AA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20" w:history="1">
              <w:r w:rsidR="00D6466C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504" w:type="dxa"/>
            <w:vAlign w:val="center"/>
          </w:tcPr>
          <w:p w:rsidR="00D6466C" w:rsidRPr="00D6466C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«Лучших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25" w:type="dxa"/>
            <w:vAlign w:val="center"/>
          </w:tcPr>
          <w:p w:rsidR="00D6466C" w:rsidRPr="00E30B8E" w:rsidRDefault="00D6466C" w:rsidP="00D6466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D6466C" w:rsidRPr="00721B05" w:rsidTr="00E02514">
        <w:trPr>
          <w:trHeight w:val="422"/>
        </w:trPr>
        <w:tc>
          <w:tcPr>
            <w:tcW w:w="1456" w:type="dxa"/>
            <w:vAlign w:val="center"/>
          </w:tcPr>
          <w:p w:rsidR="00D6466C" w:rsidRPr="00721B05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BC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2240" w:type="dxa"/>
            <w:vMerge/>
            <w:vAlign w:val="center"/>
          </w:tcPr>
          <w:p w:rsidR="00D6466C" w:rsidRPr="00721B05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6466C" w:rsidRPr="00721B05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участников региональных конкурсов</w:t>
            </w:r>
          </w:p>
        </w:tc>
        <w:tc>
          <w:tcPr>
            <w:tcW w:w="4509" w:type="dxa"/>
            <w:vAlign w:val="center"/>
          </w:tcPr>
          <w:p w:rsidR="00D6466C" w:rsidRPr="00721B05" w:rsidRDefault="008F53AA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6466C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504" w:type="dxa"/>
            <w:vAlign w:val="center"/>
          </w:tcPr>
          <w:p w:rsidR="00D6466C" w:rsidRPr="00721B05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конкурсов </w:t>
            </w:r>
          </w:p>
        </w:tc>
        <w:tc>
          <w:tcPr>
            <w:tcW w:w="2025" w:type="dxa"/>
            <w:vAlign w:val="center"/>
          </w:tcPr>
          <w:p w:rsidR="00D6466C" w:rsidRPr="00721B05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D6466C" w:rsidRPr="00721B05" w:rsidTr="002F24B8">
        <w:trPr>
          <w:trHeight w:val="274"/>
        </w:trPr>
        <w:tc>
          <w:tcPr>
            <w:tcW w:w="15535" w:type="dxa"/>
            <w:gridSpan w:val="6"/>
            <w:shd w:val="clear" w:color="auto" w:fill="FFCCFF"/>
            <w:vAlign w:val="center"/>
          </w:tcPr>
          <w:p w:rsidR="00D6466C" w:rsidRPr="00721B05" w:rsidRDefault="00D6466C" w:rsidP="00D6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D6466C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D6466C" w:rsidRPr="00721B05" w:rsidRDefault="00435682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  <w:r w:rsidR="00D646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40" w:type="dxa"/>
            <w:vMerge w:val="restart"/>
            <w:vAlign w:val="center"/>
          </w:tcPr>
          <w:p w:rsidR="00D6466C" w:rsidRPr="00721B05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D6466C" w:rsidRPr="00721B05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5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D6466C" w:rsidRPr="00721B05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6466C" w:rsidRPr="00915383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 участию в региональных конкурсах</w:t>
            </w:r>
          </w:p>
        </w:tc>
        <w:tc>
          <w:tcPr>
            <w:tcW w:w="4509" w:type="dxa"/>
            <w:vAlign w:val="center"/>
          </w:tcPr>
          <w:p w:rsidR="00D6466C" w:rsidRPr="00915383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504" w:type="dxa"/>
            <w:vAlign w:val="center"/>
          </w:tcPr>
          <w:p w:rsidR="00D6466C" w:rsidRPr="00915383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434F6">
              <w:rPr>
                <w:rFonts w:ascii="Times New Roman" w:hAnsi="Times New Roman" w:cs="Times New Roman"/>
                <w:sz w:val="24"/>
                <w:szCs w:val="24"/>
              </w:rPr>
              <w:t xml:space="preserve">стники </w:t>
            </w:r>
            <w:r w:rsidR="0043568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435682" w:rsidRPr="00915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За нравственный подвиг учителя»</w:t>
            </w:r>
          </w:p>
        </w:tc>
        <w:tc>
          <w:tcPr>
            <w:tcW w:w="2025" w:type="dxa"/>
            <w:vAlign w:val="center"/>
          </w:tcPr>
          <w:p w:rsidR="00D6466C" w:rsidRPr="00E30B8E" w:rsidRDefault="00D6466C" w:rsidP="00D6466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435682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435682" w:rsidRDefault="00435682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11.00 -12.00</w:t>
            </w:r>
          </w:p>
        </w:tc>
        <w:tc>
          <w:tcPr>
            <w:tcW w:w="2240" w:type="dxa"/>
            <w:vMerge/>
            <w:vAlign w:val="center"/>
          </w:tcPr>
          <w:p w:rsidR="00435682" w:rsidRPr="00721B05" w:rsidRDefault="00435682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435682" w:rsidRPr="00915383" w:rsidRDefault="00435682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435682" w:rsidRPr="00915383" w:rsidRDefault="00435682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504" w:type="dxa"/>
            <w:vAlign w:val="center"/>
          </w:tcPr>
          <w:p w:rsidR="00435682" w:rsidRPr="00915383" w:rsidRDefault="00435682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участие в мероприятиях Экспертного совета в образовательной организации </w:t>
            </w:r>
          </w:p>
        </w:tc>
        <w:tc>
          <w:tcPr>
            <w:tcW w:w="2025" w:type="dxa"/>
            <w:vAlign w:val="center"/>
          </w:tcPr>
          <w:p w:rsidR="00435682" w:rsidRPr="00E30B8E" w:rsidRDefault="00435682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D6466C" w:rsidRPr="00721B05" w:rsidTr="00E02514">
        <w:trPr>
          <w:trHeight w:val="1113"/>
        </w:trPr>
        <w:tc>
          <w:tcPr>
            <w:tcW w:w="1456" w:type="dxa"/>
            <w:vAlign w:val="center"/>
          </w:tcPr>
          <w:p w:rsidR="00D6466C" w:rsidRPr="00721B05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</w:tc>
        <w:tc>
          <w:tcPr>
            <w:tcW w:w="2240" w:type="dxa"/>
            <w:vMerge/>
            <w:vAlign w:val="center"/>
          </w:tcPr>
          <w:p w:rsidR="00D6466C" w:rsidRPr="00721B05" w:rsidRDefault="00D6466C" w:rsidP="00D6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6466C" w:rsidRPr="00721B05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 муниципального этапа конкурса «Живое слово»</w:t>
            </w:r>
          </w:p>
        </w:tc>
        <w:tc>
          <w:tcPr>
            <w:tcW w:w="4509" w:type="dxa"/>
            <w:vAlign w:val="center"/>
          </w:tcPr>
          <w:p w:rsidR="00435682" w:rsidRPr="00721B05" w:rsidRDefault="00D6466C" w:rsidP="0043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504" w:type="dxa"/>
            <w:vAlign w:val="center"/>
          </w:tcPr>
          <w:p w:rsidR="00D6466C" w:rsidRPr="00721B05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35682">
              <w:rPr>
                <w:rFonts w:ascii="Times New Roman" w:hAnsi="Times New Roman" w:cs="Times New Roman"/>
                <w:sz w:val="24"/>
                <w:szCs w:val="24"/>
              </w:rPr>
              <w:t>, школьные библиотекари</w:t>
            </w: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 w:rsidR="00D6466C" w:rsidRPr="00721B05" w:rsidRDefault="00D6466C" w:rsidP="00D6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574C3B" w:rsidRPr="00574C3B" w:rsidRDefault="00574C3B" w:rsidP="00D778ED">
      <w:pPr>
        <w:rPr>
          <w:rFonts w:ascii="Times New Roman" w:hAnsi="Times New Roman" w:cs="Times New Roman"/>
          <w:sz w:val="24"/>
          <w:szCs w:val="24"/>
        </w:rPr>
      </w:pPr>
    </w:p>
    <w:sectPr w:rsidR="00574C3B" w:rsidRPr="00574C3B" w:rsidSect="00481394">
      <w:headerReference w:type="default" r:id="rId22"/>
      <w:pgSz w:w="16838" w:h="11906" w:orient="landscape"/>
      <w:pgMar w:top="247" w:right="1134" w:bottom="850" w:left="113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AA" w:rsidRDefault="008F53AA" w:rsidP="00AB4252">
      <w:pPr>
        <w:spacing w:after="0" w:line="240" w:lineRule="auto"/>
      </w:pPr>
      <w:r>
        <w:separator/>
      </w:r>
    </w:p>
  </w:endnote>
  <w:endnote w:type="continuationSeparator" w:id="0">
    <w:p w:rsidR="008F53AA" w:rsidRDefault="008F53AA" w:rsidP="00A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AA" w:rsidRDefault="008F53AA" w:rsidP="00AB4252">
      <w:pPr>
        <w:spacing w:after="0" w:line="240" w:lineRule="auto"/>
      </w:pPr>
      <w:r>
        <w:separator/>
      </w:r>
    </w:p>
  </w:footnote>
  <w:footnote w:type="continuationSeparator" w:id="0">
    <w:p w:rsidR="008F53AA" w:rsidRDefault="008F53AA" w:rsidP="00A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2" w:rsidRDefault="00AB4252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  <w:sz w:val="28"/>
      </w:rPr>
    </w:pPr>
    <w:r w:rsidRPr="000C07EE">
      <w:rPr>
        <w:rFonts w:ascii="Times New Roman" w:hAnsi="Times New Roman" w:cs="Times New Roman"/>
        <w:i/>
        <w:color w:val="A6A6A6" w:themeColor="background1" w:themeShade="A6"/>
        <w:sz w:val="28"/>
      </w:rPr>
      <w:t>Методический день</w:t>
    </w:r>
  </w:p>
  <w:p w:rsidR="00432CC9" w:rsidRPr="000C07EE" w:rsidRDefault="00432CC9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408"/>
    <w:rsid w:val="0001789B"/>
    <w:rsid w:val="00033BDA"/>
    <w:rsid w:val="00050C2C"/>
    <w:rsid w:val="000C07EE"/>
    <w:rsid w:val="000E0B63"/>
    <w:rsid w:val="000E14AC"/>
    <w:rsid w:val="0011397B"/>
    <w:rsid w:val="001148E4"/>
    <w:rsid w:val="00117D26"/>
    <w:rsid w:val="00140654"/>
    <w:rsid w:val="0016572B"/>
    <w:rsid w:val="0017630B"/>
    <w:rsid w:val="001B44D2"/>
    <w:rsid w:val="001C5EF9"/>
    <w:rsid w:val="001E0BF9"/>
    <w:rsid w:val="001F7238"/>
    <w:rsid w:val="00201FA3"/>
    <w:rsid w:val="0021456A"/>
    <w:rsid w:val="002470F6"/>
    <w:rsid w:val="0025133E"/>
    <w:rsid w:val="0027753A"/>
    <w:rsid w:val="00285BB5"/>
    <w:rsid w:val="002A2F21"/>
    <w:rsid w:val="002F24B8"/>
    <w:rsid w:val="003017B6"/>
    <w:rsid w:val="00357ED8"/>
    <w:rsid w:val="003627F5"/>
    <w:rsid w:val="00364F41"/>
    <w:rsid w:val="00374715"/>
    <w:rsid w:val="00384F98"/>
    <w:rsid w:val="00392D96"/>
    <w:rsid w:val="003B1317"/>
    <w:rsid w:val="003C7194"/>
    <w:rsid w:val="003D0555"/>
    <w:rsid w:val="003D0C53"/>
    <w:rsid w:val="003D704E"/>
    <w:rsid w:val="003E6970"/>
    <w:rsid w:val="003F7710"/>
    <w:rsid w:val="00432CC9"/>
    <w:rsid w:val="00435682"/>
    <w:rsid w:val="00443344"/>
    <w:rsid w:val="00455612"/>
    <w:rsid w:val="004619E7"/>
    <w:rsid w:val="00466B34"/>
    <w:rsid w:val="00470173"/>
    <w:rsid w:val="00481394"/>
    <w:rsid w:val="00483008"/>
    <w:rsid w:val="00492C6F"/>
    <w:rsid w:val="004A524E"/>
    <w:rsid w:val="004D014F"/>
    <w:rsid w:val="00521837"/>
    <w:rsid w:val="00522145"/>
    <w:rsid w:val="0052518B"/>
    <w:rsid w:val="00545514"/>
    <w:rsid w:val="00556A3D"/>
    <w:rsid w:val="00574C3B"/>
    <w:rsid w:val="005A2655"/>
    <w:rsid w:val="005E3D19"/>
    <w:rsid w:val="00603AF9"/>
    <w:rsid w:val="006147CC"/>
    <w:rsid w:val="006240EF"/>
    <w:rsid w:val="0063751C"/>
    <w:rsid w:val="006420A5"/>
    <w:rsid w:val="0066738C"/>
    <w:rsid w:val="00676060"/>
    <w:rsid w:val="00692CE7"/>
    <w:rsid w:val="006A13B0"/>
    <w:rsid w:val="006B6FDD"/>
    <w:rsid w:val="006C3146"/>
    <w:rsid w:val="006D42DD"/>
    <w:rsid w:val="00721B05"/>
    <w:rsid w:val="007317BD"/>
    <w:rsid w:val="007715FE"/>
    <w:rsid w:val="007D4867"/>
    <w:rsid w:val="007E5CB9"/>
    <w:rsid w:val="007F255B"/>
    <w:rsid w:val="007F4B3C"/>
    <w:rsid w:val="0080112E"/>
    <w:rsid w:val="00826ADC"/>
    <w:rsid w:val="008270D9"/>
    <w:rsid w:val="00827618"/>
    <w:rsid w:val="00835EFD"/>
    <w:rsid w:val="008503AD"/>
    <w:rsid w:val="00877BE5"/>
    <w:rsid w:val="00887CBD"/>
    <w:rsid w:val="00890F94"/>
    <w:rsid w:val="008A571F"/>
    <w:rsid w:val="008C19A0"/>
    <w:rsid w:val="008C33DE"/>
    <w:rsid w:val="008C55BE"/>
    <w:rsid w:val="008F53AA"/>
    <w:rsid w:val="00915DE0"/>
    <w:rsid w:val="00920E31"/>
    <w:rsid w:val="00934DE4"/>
    <w:rsid w:val="00951D3E"/>
    <w:rsid w:val="009B430B"/>
    <w:rsid w:val="009B733F"/>
    <w:rsid w:val="009C2070"/>
    <w:rsid w:val="009C5D08"/>
    <w:rsid w:val="009D1B68"/>
    <w:rsid w:val="009E3689"/>
    <w:rsid w:val="00A1293B"/>
    <w:rsid w:val="00A13DF9"/>
    <w:rsid w:val="00A3285E"/>
    <w:rsid w:val="00A3774A"/>
    <w:rsid w:val="00A42155"/>
    <w:rsid w:val="00A639BB"/>
    <w:rsid w:val="00A94CB8"/>
    <w:rsid w:val="00AB4252"/>
    <w:rsid w:val="00AE77EE"/>
    <w:rsid w:val="00B25A25"/>
    <w:rsid w:val="00B31CE1"/>
    <w:rsid w:val="00B3564B"/>
    <w:rsid w:val="00B434F6"/>
    <w:rsid w:val="00B54460"/>
    <w:rsid w:val="00B84B57"/>
    <w:rsid w:val="00BA72B7"/>
    <w:rsid w:val="00BE2A5E"/>
    <w:rsid w:val="00C05812"/>
    <w:rsid w:val="00C171E3"/>
    <w:rsid w:val="00C37F6E"/>
    <w:rsid w:val="00C70D8D"/>
    <w:rsid w:val="00C7664A"/>
    <w:rsid w:val="00C8545B"/>
    <w:rsid w:val="00D03294"/>
    <w:rsid w:val="00D20B1E"/>
    <w:rsid w:val="00D26B3C"/>
    <w:rsid w:val="00D54980"/>
    <w:rsid w:val="00D55001"/>
    <w:rsid w:val="00D56F8F"/>
    <w:rsid w:val="00D6466C"/>
    <w:rsid w:val="00D7534D"/>
    <w:rsid w:val="00D778ED"/>
    <w:rsid w:val="00D9421A"/>
    <w:rsid w:val="00DB1669"/>
    <w:rsid w:val="00DC7885"/>
    <w:rsid w:val="00E02514"/>
    <w:rsid w:val="00E02E9E"/>
    <w:rsid w:val="00E03822"/>
    <w:rsid w:val="00E2158C"/>
    <w:rsid w:val="00E25E79"/>
    <w:rsid w:val="00E30B8E"/>
    <w:rsid w:val="00E65A2C"/>
    <w:rsid w:val="00E8552C"/>
    <w:rsid w:val="00EA10BD"/>
    <w:rsid w:val="00EB2020"/>
    <w:rsid w:val="00ED203F"/>
    <w:rsid w:val="00F028F2"/>
    <w:rsid w:val="00F211CD"/>
    <w:rsid w:val="00F21EB7"/>
    <w:rsid w:val="00F268AF"/>
    <w:rsid w:val="00F41408"/>
    <w:rsid w:val="00F45087"/>
    <w:rsid w:val="00F5000E"/>
    <w:rsid w:val="00F64294"/>
    <w:rsid w:val="00F92715"/>
    <w:rsid w:val="00FA22A6"/>
    <w:rsid w:val="00FB1EE4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02CC2-83F1-46B4-A7E6-A52F856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5"/>
  </w:style>
  <w:style w:type="paragraph" w:styleId="1">
    <w:name w:val="heading 1"/>
    <w:basedOn w:val="a"/>
    <w:next w:val="a"/>
    <w:link w:val="10"/>
    <w:uiPriority w:val="9"/>
    <w:qFormat/>
    <w:rsid w:val="006673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52"/>
  </w:style>
  <w:style w:type="paragraph" w:styleId="a6">
    <w:name w:val="footer"/>
    <w:basedOn w:val="a"/>
    <w:link w:val="a7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52"/>
  </w:style>
  <w:style w:type="character" w:styleId="a8">
    <w:name w:val="Hyperlink"/>
    <w:basedOn w:val="a0"/>
    <w:uiPriority w:val="99"/>
    <w:unhideWhenUsed/>
    <w:rsid w:val="00384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4F98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6B3C"/>
    <w:pPr>
      <w:spacing w:after="0" w:line="240" w:lineRule="auto"/>
    </w:pPr>
  </w:style>
  <w:style w:type="paragraph" w:customStyle="1" w:styleId="Default">
    <w:name w:val="Default"/>
    <w:rsid w:val="00A6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22A6"/>
  </w:style>
  <w:style w:type="character" w:customStyle="1" w:styleId="10">
    <w:name w:val="Заголовок 1 Знак"/>
    <w:basedOn w:val="a0"/>
    <w:link w:val="1"/>
    <w:uiPriority w:val="9"/>
    <w:rsid w:val="0066738C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" TargetMode="External"/><Relationship Id="rId13" Type="http://schemas.openxmlformats.org/officeDocument/2006/relationships/hyperlink" Target="https://rosuchebnik.ru/material/zadachi-i-vozmozhnosti-kursa-orkse-v-reshenii-problem-mnogofunktsional/" TargetMode="External"/><Relationship Id="rId18" Type="http://schemas.openxmlformats.org/officeDocument/2006/relationships/hyperlink" Target="https://prosv.ru/webinars/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t_kab@mail.ru" TargetMode="External"/><Relationship Id="rId7" Type="http://schemas.openxmlformats.org/officeDocument/2006/relationships/hyperlink" Target="http://mpps.kiredu.ru" TargetMode="External"/><Relationship Id="rId12" Type="http://schemas.openxmlformats.org/officeDocument/2006/relationships/hyperlink" Target="https://rosuchebnik.ru/material/podgotovka-k-vpr-po-biologii-v-11-klasse/" TargetMode="External"/><Relationship Id="rId17" Type="http://schemas.openxmlformats.org/officeDocument/2006/relationships/hyperlink" Target="https://rosuchebnik.ru/material/urok-matematiki-v-nachalnoy-shkole-s-ispolzovaniem-tsifrovykh-servis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v.ru/webinars/2.html" TargetMode="External"/><Relationship Id="rId20" Type="http://schemas.openxmlformats.org/officeDocument/2006/relationships/hyperlink" Target="mailto:met_kab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osuchebnik.ru/material/izuchaem-novyy-fpu-preemstvennost-i-metodicheskie-printsipy-prepodava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.mirapolis.ru/m/miravr/56220674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sv.ru/webinars/2.html" TargetMode="External"/><Relationship Id="rId19" Type="http://schemas.openxmlformats.org/officeDocument/2006/relationships/hyperlink" Target="https://rosuchebnik.ru/material/podgotovka-k-oge-2019-po-geografii-istochniki-geograficheskoy-inform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ps.kiredu.ru" TargetMode="External"/><Relationship Id="rId14" Type="http://schemas.openxmlformats.org/officeDocument/2006/relationships/hyperlink" Target="https://prosv.ru/webinars/2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0FCB-E6A3-440B-9558-7F9BC01C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2019-03-12T07:51:00Z</cp:lastPrinted>
  <dcterms:created xsi:type="dcterms:W3CDTF">2019-03-10T11:10:00Z</dcterms:created>
  <dcterms:modified xsi:type="dcterms:W3CDTF">2019-03-12T08:03:00Z</dcterms:modified>
</cp:coreProperties>
</file>