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71"/>
      </w:tblGrid>
      <w:tr w:rsidR="00006405"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405" w:rsidRDefault="003218D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Муниципальное бюджетное учреждение</w:t>
            </w:r>
          </w:p>
        </w:tc>
      </w:tr>
      <w:tr w:rsidR="00006405">
        <w:tc>
          <w:tcPr>
            <w:tcW w:w="101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006405" w:rsidRDefault="003218D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</w:rPr>
              <w:t xml:space="preserve"> центр методического и психолого-педагогического сопровождения»</w:t>
            </w:r>
          </w:p>
          <w:p w:rsidR="00006405" w:rsidRDefault="003218D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b/>
                <w:szCs w:val="20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</w:rPr>
              <w:t xml:space="preserve"> центр МППС»)</w:t>
            </w:r>
          </w:p>
        </w:tc>
      </w:tr>
    </w:tbl>
    <w:p w:rsidR="00006405" w:rsidRDefault="00006405">
      <w:pPr>
        <w:rPr>
          <w:rFonts w:ascii="Times New Roman" w:hAnsi="Times New Roman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064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405" w:rsidRDefault="00026351">
            <w:pPr>
              <w:pStyle w:val="a9"/>
              <w:spacing w:before="280" w:after="0"/>
            </w:pPr>
            <w:r>
              <w:t>Принято общим собранием работников МБУ «</w:t>
            </w:r>
            <w:proofErr w:type="spellStart"/>
            <w:r>
              <w:t>Киришский</w:t>
            </w:r>
            <w:proofErr w:type="spellEnd"/>
            <w:r>
              <w:t xml:space="preserve"> центр МППС» Протокол от </w:t>
            </w:r>
            <w:r w:rsidR="00B5772D">
              <w:t>28 августа 2014</w:t>
            </w:r>
            <w:r>
              <w:t xml:space="preserve"> года № 1/1</w:t>
            </w:r>
            <w:r w:rsidR="00B5772D">
              <w:t>4</w:t>
            </w:r>
          </w:p>
          <w:p w:rsidR="00026351" w:rsidRDefault="00026351">
            <w:pPr>
              <w:pStyle w:val="a9"/>
              <w:spacing w:before="280" w:after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405" w:rsidRDefault="003218D0" w:rsidP="00696E45">
            <w:pPr>
              <w:pStyle w:val="a9"/>
              <w:spacing w:before="280" w:after="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Утверждено</w:t>
            </w:r>
            <w:r>
              <w:rPr>
                <w:bCs/>
                <w:szCs w:val="20"/>
              </w:rPr>
              <w:br/>
              <w:t xml:space="preserve">приказом от </w:t>
            </w:r>
            <w:r w:rsidR="00696E45">
              <w:rPr>
                <w:bCs/>
                <w:szCs w:val="20"/>
              </w:rPr>
              <w:t>29</w:t>
            </w:r>
            <w:r w:rsidR="006E0532">
              <w:rPr>
                <w:bCs/>
                <w:szCs w:val="20"/>
              </w:rPr>
              <w:t xml:space="preserve"> </w:t>
            </w:r>
            <w:r w:rsidR="00696E45">
              <w:rPr>
                <w:bCs/>
                <w:szCs w:val="20"/>
              </w:rPr>
              <w:t>августа</w:t>
            </w:r>
            <w:r w:rsidR="00026351" w:rsidRPr="00026351">
              <w:rPr>
                <w:bCs/>
                <w:szCs w:val="20"/>
              </w:rPr>
              <w:t xml:space="preserve"> 201</w:t>
            </w:r>
            <w:r w:rsidR="006E0532">
              <w:rPr>
                <w:bCs/>
                <w:szCs w:val="20"/>
              </w:rPr>
              <w:t>4</w:t>
            </w:r>
            <w:r>
              <w:rPr>
                <w:bCs/>
                <w:szCs w:val="20"/>
              </w:rPr>
              <w:t xml:space="preserve"> года №</w:t>
            </w:r>
            <w:r w:rsidR="00026351">
              <w:rPr>
                <w:bCs/>
                <w:szCs w:val="20"/>
              </w:rPr>
              <w:t xml:space="preserve"> 0</w:t>
            </w:r>
            <w:r w:rsidR="00696E45">
              <w:rPr>
                <w:bCs/>
                <w:szCs w:val="20"/>
              </w:rPr>
              <w:t>57</w:t>
            </w:r>
          </w:p>
        </w:tc>
      </w:tr>
    </w:tbl>
    <w:p w:rsidR="00006405" w:rsidRDefault="00006405">
      <w:pPr>
        <w:pStyle w:val="1"/>
        <w:spacing w:before="0" w:after="0"/>
        <w:rPr>
          <w:rFonts w:ascii="Times New Roman" w:hAnsi="Times New Roman" w:cs="Times New Roman"/>
          <w:b w:val="0"/>
          <w:color w:val="00000A"/>
        </w:rPr>
      </w:pPr>
    </w:p>
    <w:p w:rsidR="00006405" w:rsidRDefault="00006405">
      <w:pPr>
        <w:pStyle w:val="1"/>
        <w:spacing w:before="0" w:after="0"/>
        <w:rPr>
          <w:rFonts w:ascii="Times New Roman" w:hAnsi="Times New Roman" w:cs="Times New Roman"/>
          <w:b w:val="0"/>
          <w:color w:val="00000A"/>
        </w:rPr>
      </w:pPr>
    </w:p>
    <w:p w:rsidR="00006405" w:rsidRDefault="003218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Положение</w:t>
      </w:r>
    </w:p>
    <w:p w:rsidR="00006405" w:rsidRDefault="00321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общем собрании работников </w:t>
      </w:r>
      <w:r>
        <w:rPr>
          <w:rFonts w:ascii="Times New Roman" w:hAnsi="Times New Roman"/>
          <w:b/>
          <w:sz w:val="24"/>
          <w:szCs w:val="24"/>
        </w:rPr>
        <w:br/>
        <w:t>МБУ «</w:t>
      </w:r>
      <w:proofErr w:type="spellStart"/>
      <w:r>
        <w:rPr>
          <w:rFonts w:ascii="Times New Roman" w:hAnsi="Times New Roman"/>
          <w:b/>
          <w:sz w:val="24"/>
          <w:szCs w:val="24"/>
        </w:rPr>
        <w:t>Киришский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центр МППС»</w:t>
      </w:r>
    </w:p>
    <w:p w:rsidR="00006405" w:rsidRDefault="003218D0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Настоящее положение об общем собрании работников МБУ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Киришский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центр МППС» (далее - положение) разработано в соответствии с Трудовым кодексом Российской Федерации, законом Российской Федерации «Об образовании», уставом муниципального бюджетного учреждения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Киришский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центр методического и психолого-педагогического сопровождения» (далее </w:t>
      </w:r>
      <w:r w:rsidR="00696E45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Учреждени</w:t>
      </w:r>
      <w:r w:rsidR="00696E45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Общее собрание работников Учреждения (далее – общее собрание) является органом самоуправления Учреждения, обеспечивающим общественный характер управления.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Общее собрание представляют все граждане, участвующие своим трудом в деятельности Учреждения на основе трудового договора. </w:t>
      </w:r>
    </w:p>
    <w:p w:rsidR="00006405" w:rsidRDefault="003218D0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 Общее собрание </w:t>
      </w:r>
      <w:r w:rsidR="00696E45">
        <w:rPr>
          <w:rFonts w:ascii="Times New Roman" w:eastAsia="Times New Roman" w:hAnsi="Times New Roman"/>
          <w:sz w:val="24"/>
          <w:szCs w:val="24"/>
        </w:rPr>
        <w:t>функционирует</w:t>
      </w:r>
      <w:r>
        <w:rPr>
          <w:rFonts w:ascii="Times New Roman" w:eastAsia="Times New Roman" w:hAnsi="Times New Roman"/>
          <w:sz w:val="24"/>
          <w:szCs w:val="24"/>
        </w:rPr>
        <w:t xml:space="preserve"> в целях </w:t>
      </w:r>
      <w:r w:rsidR="00696E45">
        <w:rPr>
          <w:rFonts w:ascii="Times New Roman" w:eastAsia="Times New Roman" w:hAnsi="Times New Roman"/>
          <w:sz w:val="24"/>
          <w:szCs w:val="24"/>
        </w:rPr>
        <w:t xml:space="preserve">обеспечения коллегиальности в решении вопросов </w:t>
      </w:r>
      <w:r>
        <w:rPr>
          <w:rFonts w:ascii="Times New Roman" w:eastAsia="Times New Roman" w:hAnsi="Times New Roman"/>
          <w:sz w:val="24"/>
          <w:szCs w:val="24"/>
        </w:rPr>
        <w:t>развития и совершенствования Учреждения, а также расширения коллегиальных, демократических форм управления на основании Устава Учреждения.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Основной задачей Общего собрания является коллегиальное решение важных вопросов </w:t>
      </w:r>
      <w:r w:rsidR="00696E45">
        <w:rPr>
          <w:rFonts w:ascii="Times New Roman" w:eastAsia="Times New Roman" w:hAnsi="Times New Roman"/>
          <w:sz w:val="24"/>
          <w:szCs w:val="24"/>
        </w:rPr>
        <w:t>совершенствования организации деятельности Учреждения, вопросов взаимоотношений между Учреждением и его работниками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 Общее собрание работает в тесном контакте с другими органами самоуправления, а также с различными организациями и социальными институтами вне Учреждения, являющимися социальными партнёрами в реализации целей и задач Учреждения.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1.7. В своей деятельности общее собрание работников Учреждения руководствуется действующим законодательством Российской Федерации, уставом Учреждения, настоящим положением.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1.8. Изменения и дополнения в настоящее положение вносятся общим собранием и принимаются на его заседании.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1.9. Срок данного положения не ограничен. Положение </w:t>
      </w:r>
      <w:r w:rsidR="00D01CC4">
        <w:rPr>
          <w:rFonts w:ascii="Times New Roman" w:eastAsia="Times New Roman" w:hAnsi="Times New Roman"/>
          <w:sz w:val="24"/>
          <w:szCs w:val="24"/>
        </w:rPr>
        <w:t>вступает в действие с момента утверждения приказом директора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1CC4">
        <w:rPr>
          <w:rFonts w:ascii="Times New Roman" w:eastAsia="Times New Roman" w:hAnsi="Times New Roman"/>
          <w:sz w:val="24"/>
          <w:szCs w:val="24"/>
        </w:rPr>
        <w:t xml:space="preserve">Учреждения, распространяется на правоотношения, возникшие </w:t>
      </w:r>
      <w:proofErr w:type="gramStart"/>
      <w:r w:rsidR="00D01CC4">
        <w:rPr>
          <w:rFonts w:ascii="Times New Roman" w:eastAsia="Times New Roman" w:hAnsi="Times New Roman"/>
          <w:sz w:val="24"/>
          <w:szCs w:val="24"/>
        </w:rPr>
        <w:t>с даты принятия</w:t>
      </w:r>
      <w:proofErr w:type="gramEnd"/>
      <w:r w:rsidR="00D01CC4">
        <w:rPr>
          <w:rFonts w:ascii="Times New Roman" w:eastAsia="Times New Roman" w:hAnsi="Times New Roman"/>
          <w:sz w:val="24"/>
          <w:szCs w:val="24"/>
        </w:rPr>
        <w:t xml:space="preserve"> его общим собранием работников, и действует </w:t>
      </w:r>
      <w:r>
        <w:rPr>
          <w:rFonts w:ascii="Times New Roman" w:eastAsia="Times New Roman" w:hAnsi="Times New Roman"/>
          <w:sz w:val="24"/>
          <w:szCs w:val="24"/>
        </w:rPr>
        <w:t>до принятия нового.</w:t>
      </w:r>
    </w:p>
    <w:p w:rsidR="00006405" w:rsidRDefault="003218D0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 Полномочия общего собрания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    Общее собрание имеет следующие полномочия: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Рассмотрение и принятие новой редакции устава Учреждения, изменений и дополнений в устав Учреждения.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Обсуждение проектов локальных актов по вопросам, касающимся интересов работников Учреждения, предусмотренных трудовым законодательством.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Обсуждение и принятие правил внутреннего трудового распорядка по представлению директора Учреждения, вопросов, связанных с внесением изменений в правила внутреннего трудового распорядка Учреждения.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Рассмотрение и обсуждение проекта годового плана работы Учреждения.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Обсуждение вопросов состояния трудовой дисциплины в Учреждении и мероприятий по ее укреплению.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Рассмотрение вопросов охраны и безопасности условий труда работников Учреждения, охраны здоровья обучающихся в Учреждении.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Обсуждение проекта коллективного договора, принятие коллективного договора, дополнений и изменений к нему.</w:t>
      </w:r>
    </w:p>
    <w:p w:rsidR="00006405" w:rsidRDefault="003218D0">
      <w:pPr>
        <w:pStyle w:val="aa"/>
        <w:numPr>
          <w:ilvl w:val="1"/>
          <w:numId w:val="1"/>
        </w:num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Рассмотрение кандидатур работников Учреждения к представлению на поощрение наградами муниципального, регионального, всероссийского (государственного) уровней.</w:t>
      </w:r>
    </w:p>
    <w:p w:rsidR="00006405" w:rsidRDefault="003218D0">
      <w:pPr>
        <w:pStyle w:val="aa"/>
        <w:spacing w:before="120" w:after="12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Права общего собрания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Общее собрание имеет право: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 участвовать в управлении Учреждением;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выходить с предложениями и заявлениями в органы местного самоуправления, общественные организации.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  Каждый член общего собрания имеет право: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инициировать обсуждение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006405" w:rsidRDefault="003218D0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Состав и порядок работы общего собрания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В состав общего собрания  входят все сотрудники, для которых Учреждение является местом работы.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Общее собрание собирается директором Учреждения не реже трех раз в течение календарного года.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Внеочередной созыв общего собрания  может произойти по решению директора Учреждения или по заявлению 1/3 членов общего собрания поданному в письменном виде.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 На заседание общего собрания работников Учреждения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 (однако, они не могут принимать участие в голосовании).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4.5. Общее собрание считается правомочным, если на нем присутствует не менее половины работников Учреждения.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 Для ведения общего собрания из своего состава открытым голосованием избираются председатель и секретарь сроком на один год.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Общее собрание  ведет председатель.  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Председатель общего собрания информирует членов общего собрания о предстоящем заседании не менее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за 3 дня до его проведения.      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Председатель организует подготовку заседаний, определяет повестку дня, контролирует выполнение решений. 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Секретарь ведет документацию и сдает ее в архив в установленном порядке. 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4.7. Решения общего собрания работников Учреждения принимаются путём голосования. Решение считается принятым, если за него проголосовало не менее половины присутствующих. При равном количестве голосов решающим является голос председателя общего собрания.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4.8. Решения общего собрания, принятые в пределах его полномочий и в соответствии с законодательством, являются обязательными для исполнения всеми работниками.</w:t>
      </w:r>
    </w:p>
    <w:p w:rsidR="00006405" w:rsidRDefault="00D01CC4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Документация общего собрания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5.1. Заседания общего собрания  оформляются протоколом, в котором фиксируется количество сотрудников, работающих в Учреждении на день проведения общего собрания, количество работников Учреждения, присутствующих на общем собрании, повестка дня, ход общего собрания (обсуждения вопросов), предложения и замечания участников общего собрания, решения.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Протоколы подписываются председателем и секретарем общего собрания.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Нумерация протоколов ведется от начала календарного года.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 Страницы протокола нумеруются. Каждый протокол прошивается, скрепляется печатью учреждения и подписью директора учреждения.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5.5. Протоколы общего собрания работников Учреждения хранятся в Учреждении </w:t>
      </w:r>
      <w:r w:rsidR="00D01CC4">
        <w:rPr>
          <w:rFonts w:ascii="Times New Roman" w:eastAsia="Times New Roman" w:hAnsi="Times New Roman"/>
          <w:sz w:val="24"/>
          <w:szCs w:val="24"/>
        </w:rPr>
        <w:t xml:space="preserve">в кабинете директора </w:t>
      </w:r>
      <w:r>
        <w:rPr>
          <w:rFonts w:ascii="Times New Roman" w:eastAsia="Times New Roman" w:hAnsi="Times New Roman"/>
          <w:sz w:val="24"/>
          <w:szCs w:val="24"/>
        </w:rPr>
        <w:t>и передаются по акту (при смене директора Учреждения, передаче в архив).</w:t>
      </w:r>
    </w:p>
    <w:p w:rsidR="00006405" w:rsidRDefault="003218D0">
      <w:pPr>
        <w:spacing w:before="120" w:after="12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6B30F5">
        <w:rPr>
          <w:rFonts w:ascii="Times New Roman" w:eastAsia="Times New Roman" w:hAnsi="Times New Roman"/>
          <w:b/>
          <w:bCs/>
          <w:sz w:val="24"/>
          <w:szCs w:val="24"/>
        </w:rPr>
        <w:t>Ответственность</w:t>
      </w:r>
      <w:bookmarkStart w:id="0" w:name="_GoBack"/>
      <w:bookmarkEnd w:id="0"/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Общее собрание работников Учреждения несет ответственность: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 выполнение не в полном объеме или невыполнение закрепленных за ним задач и функций;</w:t>
      </w:r>
    </w:p>
    <w:p w:rsidR="00006405" w:rsidRDefault="003218D0">
      <w:pPr>
        <w:spacing w:before="120" w:after="12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 соответствие принимаемых решений законодательству Российской Федерации, действующим нормативно - правовым актам.</w:t>
      </w:r>
    </w:p>
    <w:p w:rsidR="00006405" w:rsidRDefault="00006405"/>
    <w:sectPr w:rsidR="000064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20D4"/>
    <w:multiLevelType w:val="multilevel"/>
    <w:tmpl w:val="3752A4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1507B4"/>
    <w:multiLevelType w:val="multilevel"/>
    <w:tmpl w:val="4DEE28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05"/>
    <w:rsid w:val="00006405"/>
    <w:rsid w:val="00026351"/>
    <w:rsid w:val="003218D0"/>
    <w:rsid w:val="004624CD"/>
    <w:rsid w:val="00696E45"/>
    <w:rsid w:val="006B30F5"/>
    <w:rsid w:val="006E0532"/>
    <w:rsid w:val="00B5772D"/>
    <w:rsid w:val="00D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1C4CFF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1A0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C4CF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rmal (Web)"/>
    <w:basedOn w:val="a"/>
    <w:unhideWhenUsed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C5826"/>
    <w:pPr>
      <w:ind w:left="720"/>
      <w:contextualSpacing/>
    </w:pPr>
  </w:style>
  <w:style w:type="table" w:styleId="ab">
    <w:name w:val="Table Grid"/>
    <w:basedOn w:val="a1"/>
    <w:rsid w:val="001C4CFF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1C4CFF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1A0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C4CF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rmal (Web)"/>
    <w:basedOn w:val="a"/>
    <w:unhideWhenUsed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"/>
    <w:rsid w:val="00821A0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C5826"/>
    <w:pPr>
      <w:ind w:left="720"/>
      <w:contextualSpacing/>
    </w:pPr>
  </w:style>
  <w:style w:type="table" w:styleId="ab">
    <w:name w:val="Table Grid"/>
    <w:basedOn w:val="a1"/>
    <w:rsid w:val="001C4CFF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Бегалиева</dc:creator>
  <cp:lastModifiedBy>Директор</cp:lastModifiedBy>
  <cp:revision>4</cp:revision>
  <cp:lastPrinted>2015-03-11T16:05:00Z</cp:lastPrinted>
  <dcterms:created xsi:type="dcterms:W3CDTF">2015-03-11T16:00:00Z</dcterms:created>
  <dcterms:modified xsi:type="dcterms:W3CDTF">2015-03-11T16:07:00Z</dcterms:modified>
  <dc:language>ru-RU</dc:language>
</cp:coreProperties>
</file>