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8479C" w:rsidRPr="0038479C" w:rsidTr="005F4FC6">
        <w:tc>
          <w:tcPr>
            <w:tcW w:w="10136" w:type="dxa"/>
          </w:tcPr>
          <w:p w:rsidR="0038479C" w:rsidRPr="0038479C" w:rsidRDefault="0038479C" w:rsidP="00384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</w:t>
            </w:r>
          </w:p>
        </w:tc>
      </w:tr>
      <w:tr w:rsidR="0038479C" w:rsidRPr="0038479C" w:rsidTr="005F4FC6">
        <w:tc>
          <w:tcPr>
            <w:tcW w:w="10136" w:type="dxa"/>
            <w:tcBorders>
              <w:bottom w:val="single" w:sz="4" w:space="0" w:color="auto"/>
            </w:tcBorders>
          </w:tcPr>
          <w:p w:rsidR="0038479C" w:rsidRPr="0038479C" w:rsidRDefault="0038479C" w:rsidP="00384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C">
              <w:rPr>
                <w:rFonts w:ascii="Times New Roman" w:hAnsi="Times New Roman" w:cs="Times New Roman"/>
                <w:b/>
                <w:sz w:val="24"/>
                <w:szCs w:val="24"/>
              </w:rPr>
              <w:t>«Киришский центр методического и психолого-педагогического сопровождения»</w:t>
            </w:r>
          </w:p>
        </w:tc>
      </w:tr>
    </w:tbl>
    <w:p w:rsidR="0038479C" w:rsidRDefault="0038479C" w:rsidP="002436E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8"/>
        <w:gridCol w:w="4183"/>
      </w:tblGrid>
      <w:tr w:rsidR="002436EE" w:rsidRPr="00CD04FA" w:rsidTr="007B6556">
        <w:tc>
          <w:tcPr>
            <w:tcW w:w="2815" w:type="pct"/>
          </w:tcPr>
          <w:p w:rsidR="006848AB" w:rsidRDefault="006848AB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>Учтено мотивированное мнение</w:t>
            </w:r>
          </w:p>
          <w:p w:rsidR="006848AB" w:rsidRDefault="006848AB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 xml:space="preserve">Профкома первичной </w:t>
            </w:r>
          </w:p>
          <w:p w:rsidR="006848AB" w:rsidRDefault="006848AB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>профсоюзной организации</w:t>
            </w:r>
          </w:p>
          <w:p w:rsidR="006848AB" w:rsidRDefault="006848AB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>Уполномоченный по охране труда</w:t>
            </w:r>
          </w:p>
          <w:p w:rsidR="002436EE" w:rsidRPr="002436EE" w:rsidRDefault="006848AB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>_______________ Е.В.Якушева</w:t>
            </w:r>
          </w:p>
        </w:tc>
        <w:tc>
          <w:tcPr>
            <w:tcW w:w="2185" w:type="pct"/>
          </w:tcPr>
          <w:p w:rsidR="002436EE" w:rsidRPr="00E47856" w:rsidRDefault="002436EE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E47856">
              <w:rPr>
                <w:rStyle w:val="a8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Приложение</w:t>
            </w:r>
            <w:r w:rsidR="00E47856" w:rsidRPr="00E47856">
              <w:rPr>
                <w:rStyle w:val="a8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3 </w:t>
            </w:r>
            <w:r w:rsidRPr="00E47856">
              <w:rPr>
                <w:rStyle w:val="a8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к приказу </w:t>
            </w:r>
          </w:p>
          <w:p w:rsidR="002436EE" w:rsidRPr="002436EE" w:rsidRDefault="002436EE" w:rsidP="0068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85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44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E47856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2017 года №</w:t>
            </w:r>
            <w:r w:rsidR="00E47856" w:rsidRPr="00E47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6EE" w:rsidRPr="002436EE" w:rsidRDefault="002436EE" w:rsidP="006848A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 w:rsidRPr="002436EE">
              <w:rPr>
                <w:rStyle w:val="a8"/>
                <w:b w:val="0"/>
                <w:color w:val="000000"/>
                <w:bdr w:val="none" w:sz="0" w:space="0" w:color="auto" w:frame="1"/>
              </w:rPr>
              <w:t>УТВЕРЖДАЮ</w:t>
            </w:r>
          </w:p>
          <w:p w:rsidR="00E47856" w:rsidRDefault="00E47856" w:rsidP="006848AB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 xml:space="preserve">Исполняющий обязанности </w:t>
            </w:r>
          </w:p>
          <w:p w:rsidR="002436EE" w:rsidRPr="002436EE" w:rsidRDefault="00E47856" w:rsidP="006848AB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>д</w:t>
            </w:r>
            <w:r w:rsidR="002436EE" w:rsidRPr="002436EE">
              <w:rPr>
                <w:rStyle w:val="a8"/>
                <w:b w:val="0"/>
                <w:color w:val="000000"/>
                <w:bdr w:val="none" w:sz="0" w:space="0" w:color="auto" w:frame="1"/>
              </w:rPr>
              <w:t>иректор</w:t>
            </w: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>а  __________ Г</w:t>
            </w:r>
            <w:r w:rsidR="002436EE" w:rsidRPr="002436EE">
              <w:rPr>
                <w:rStyle w:val="a8"/>
                <w:b w:val="0"/>
                <w:color w:val="000000"/>
                <w:bdr w:val="none" w:sz="0" w:space="0" w:color="auto" w:frame="1"/>
              </w:rPr>
              <w:t>.В.</w:t>
            </w:r>
            <w:r>
              <w:rPr>
                <w:rStyle w:val="a8"/>
                <w:b w:val="0"/>
                <w:color w:val="000000"/>
                <w:bdr w:val="none" w:sz="0" w:space="0" w:color="auto" w:frame="1"/>
              </w:rPr>
              <w:t xml:space="preserve"> Захарова</w:t>
            </w:r>
          </w:p>
        </w:tc>
      </w:tr>
    </w:tbl>
    <w:p w:rsidR="002436EE" w:rsidRDefault="002436EE" w:rsidP="002436E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9C" w:rsidRDefault="0038479C" w:rsidP="006809A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09A4" w:rsidRPr="006809A4" w:rsidRDefault="00833062" w:rsidP="0038479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ОБ УПРАВЛЕНИИ ПРОФЕССИОНАЛЬНЫМИ РИСКАМИ</w:t>
      </w:r>
    </w:p>
    <w:p w:rsidR="0038479C" w:rsidRDefault="0038479C" w:rsidP="0038479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479C" w:rsidRDefault="0038479C" w:rsidP="0038479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МБУ «Киришский центр МППС» (далее – учреждение).</w:t>
      </w:r>
    </w:p>
    <w:p w:rsidR="00637AA0" w:rsidRPr="00714F21" w:rsidRDefault="00637AA0" w:rsidP="000F348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14F2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положения</w:t>
      </w:r>
    </w:p>
    <w:p w:rsidR="00222CCC" w:rsidRPr="007C4A24" w:rsidRDefault="00B91430" w:rsidP="007C4A24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CCC" w:rsidRPr="007C4A24">
        <w:rPr>
          <w:rFonts w:ascii="Times New Roman" w:hAnsi="Times New Roman" w:cs="Times New Roman"/>
          <w:sz w:val="24"/>
          <w:szCs w:val="24"/>
        </w:rPr>
        <w:t xml:space="preserve">Процедура управления профессиональными </w:t>
      </w:r>
      <w:r>
        <w:rPr>
          <w:rFonts w:ascii="Times New Roman" w:hAnsi="Times New Roman" w:cs="Times New Roman"/>
          <w:sz w:val="24"/>
          <w:szCs w:val="24"/>
        </w:rPr>
        <w:t xml:space="preserve">рисками в учреждении </w:t>
      </w:r>
      <w:r w:rsidR="00222CCC" w:rsidRPr="007C4A24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222CCC" w:rsidRPr="00843CDD" w:rsidRDefault="00222CCC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DD">
        <w:rPr>
          <w:rFonts w:ascii="Times New Roman" w:hAnsi="Times New Roman" w:cs="Times New Roman"/>
          <w:sz w:val="24"/>
          <w:szCs w:val="24"/>
        </w:rPr>
        <w:t>выявление опасностей;</w:t>
      </w:r>
    </w:p>
    <w:p w:rsidR="00222CCC" w:rsidRPr="00843CDD" w:rsidRDefault="00222CCC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DD">
        <w:rPr>
          <w:rFonts w:ascii="Times New Roman" w:hAnsi="Times New Roman" w:cs="Times New Roman"/>
          <w:sz w:val="24"/>
          <w:szCs w:val="24"/>
        </w:rPr>
        <w:t>оценку уровней профессиональных рисков;</w:t>
      </w:r>
    </w:p>
    <w:p w:rsidR="00222CCC" w:rsidRDefault="00222CCC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DD">
        <w:rPr>
          <w:rFonts w:ascii="Times New Roman" w:hAnsi="Times New Roman" w:cs="Times New Roman"/>
          <w:sz w:val="24"/>
          <w:szCs w:val="24"/>
        </w:rPr>
        <w:t>снижение уровней профессиональных рисков.</w:t>
      </w:r>
      <w:r w:rsidR="00843CDD" w:rsidRPr="0084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24" w:rsidRPr="007C4A24" w:rsidRDefault="007C4A24" w:rsidP="007C4A24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7C4A24">
        <w:rPr>
          <w:rStyle w:val="a6"/>
          <w:rFonts w:ascii="Times New Roman" w:hAnsi="Times New Roman"/>
          <w:sz w:val="24"/>
          <w:szCs w:val="24"/>
        </w:rPr>
        <w:t>Процедура управления профессиональными рисками в учреждении учитывает следующее:</w:t>
      </w:r>
    </w:p>
    <w:p w:rsidR="007C4A24" w:rsidRPr="00714F21" w:rsidRDefault="007C4A24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 учреждения;</w:t>
      </w:r>
    </w:p>
    <w:p w:rsidR="007C4A24" w:rsidRPr="00714F21" w:rsidRDefault="007C4A24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тяжесть возможного ущерба растёт пропорционально увеличению числа работников, подвергающихся опасности;</w:t>
      </w:r>
    </w:p>
    <w:p w:rsidR="007C4A24" w:rsidRPr="00714F21" w:rsidRDefault="007C4A24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все оцененные профессиональные риски подлежат управлению;</w:t>
      </w:r>
    </w:p>
    <w:p w:rsidR="007C4A24" w:rsidRPr="00714F21" w:rsidRDefault="007C4A24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C4A24" w:rsidRPr="00714F21" w:rsidRDefault="007C4A24" w:rsidP="007C4A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 xml:space="preserve">эффективность разработанных мер по управлению профессиональными рисками должна постоянно оцениваться. </w:t>
      </w:r>
    </w:p>
    <w:p w:rsidR="00843CDD" w:rsidRPr="007C4A24" w:rsidRDefault="007C4A24" w:rsidP="007C4A24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целом деятельность учреждения</w:t>
      </w:r>
      <w:r w:rsidR="00843CDD" w:rsidRPr="007C4A24">
        <w:rPr>
          <w:rStyle w:val="a6"/>
          <w:rFonts w:ascii="Times New Roman" w:hAnsi="Times New Roman"/>
          <w:sz w:val="24"/>
          <w:szCs w:val="24"/>
        </w:rPr>
        <w:t xml:space="preserve"> по управлению профессиональными рисками можно представить в виде схемы.</w:t>
      </w:r>
    </w:p>
    <w:p w:rsidR="00843CDD" w:rsidRDefault="00890ABB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4" style="position:absolute;left:0;text-align:left;margin-left:121.6pt;margin-top:6.75pt;width:227.9pt;height:246.7pt;z-index:251665408" coordorigin="4133,10418" coordsize="4558,4934">
            <v:roundrect id="_x0000_s1026" style="position:absolute;left:4133;top:10418;width:4495;height:813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1этап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Идентификация опасностей</w:t>
                    </w:r>
                  </w:p>
                  <w:p w:rsidR="0038479C" w:rsidRDefault="0038479C"/>
                </w:txbxContent>
              </v:textbox>
            </v:roundrect>
            <v:roundrect id="_x0000_s1027" style="position:absolute;left:4196;top:11720;width:4495;height:777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 этап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Оценка риска</w:t>
                    </w:r>
                  </w:p>
                </w:txbxContent>
              </v:textbox>
            </v:roundrect>
            <v:roundrect id="_x0000_s1028" style="position:absolute;left:4196;top:12992;width:4495;height:769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 этап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Воздействие на риск</w:t>
                    </w:r>
                  </w:p>
                </w:txbxContent>
              </v:textbox>
            </v:roundrect>
            <v:roundrect id="_x0000_s1029" style="position:absolute;left:4196;top:14287;width:4495;height:1065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4 этап 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Оценка эфф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ективности мер по управлению ри</w:t>
                    </w: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сками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6236;top:11307;width:225;height:338">
              <v:textbox style="layout-flow:vertical-ideographic"/>
            </v:shape>
            <v:shape id="_x0000_s1032" type="#_x0000_t67" style="position:absolute;left:6236;top:12574;width:225;height:338">
              <v:textbox style="layout-flow:vertical-ideographic"/>
            </v:shape>
            <v:shape id="_x0000_s1033" type="#_x0000_t67" style="position:absolute;left:6236;top:13839;width:225;height:338">
              <v:textbox style="layout-flow:vertical-ideographic"/>
            </v:shape>
          </v:group>
        </w:pict>
      </w: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84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F21" w:rsidRPr="00714F21" w:rsidRDefault="00714F21" w:rsidP="000F348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21">
        <w:rPr>
          <w:rFonts w:ascii="Times New Roman" w:hAnsi="Times New Roman" w:cs="Times New Roman"/>
          <w:b/>
          <w:sz w:val="24"/>
          <w:szCs w:val="24"/>
        </w:rPr>
        <w:t>Идентификация (выявление) опасностей</w:t>
      </w:r>
    </w:p>
    <w:p w:rsidR="00714F21" w:rsidRPr="00714F21" w:rsidRDefault="00714F21" w:rsidP="00714F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2.1. </w:t>
      </w:r>
      <w:r w:rsidRPr="00714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</w:t>
      </w:r>
      <w:r w:rsid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рассматриваются </w:t>
      </w:r>
      <w:r w:rsidRPr="00714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следующие вопросы:</w:t>
      </w:r>
    </w:p>
    <w:p w:rsidR="00714F21" w:rsidRPr="006809A4" w:rsidRDefault="00714F21" w:rsidP="00714F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опасности возникают в работе?</w:t>
      </w:r>
    </w:p>
    <w:p w:rsidR="00714F21" w:rsidRPr="006809A4" w:rsidRDefault="00714F21" w:rsidP="00714F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причинами опасности?</w:t>
      </w:r>
    </w:p>
    <w:p w:rsidR="00714F21" w:rsidRPr="006809A4" w:rsidRDefault="00714F21" w:rsidP="00714F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проявляется опасность?</w:t>
      </w:r>
    </w:p>
    <w:p w:rsidR="00714F21" w:rsidRPr="006809A4" w:rsidRDefault="00714F21" w:rsidP="00714F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подвержен опасности?</w:t>
      </w:r>
    </w:p>
    <w:p w:rsidR="00714F21" w:rsidRPr="006809A4" w:rsidRDefault="00714F21" w:rsidP="00714F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ситуациях работники могут подвергнуться опасности?</w:t>
      </w:r>
    </w:p>
    <w:p w:rsidR="00222CCC" w:rsidRPr="00843CDD" w:rsidRDefault="00843CDD" w:rsidP="0084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2.2. </w:t>
      </w:r>
      <w:r w:rsidR="00222CCC" w:rsidRP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Идентификация (выявление) опасностей, представляющих угрозу жизни и здоровью работников, осуществляется администрацией учреждения с привлечением работника, уполномоченного исполнять обязанности специалиста по охране труда, членов комитета по охране труда</w:t>
      </w:r>
      <w:r w:rsidR="006874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222CCC" w:rsidRP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уполномоченных (доверенных) лиц по охране труда. </w:t>
      </w:r>
    </w:p>
    <w:p w:rsidR="00222CCC" w:rsidRPr="00582BEC" w:rsidRDefault="00222CCC" w:rsidP="00582BEC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учреждении формируется и поддерживается в актуальном состоянии </w:t>
      </w:r>
      <w:r w:rsidRPr="00B9143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Реестр опасностей</w:t>
      </w:r>
      <w:r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деятельности, но и случаев отклонений в работе, в том числе связанных с возможными авариями</w:t>
      </w:r>
      <w:r w:rsid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F2748"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форме в соответствии с </w:t>
      </w:r>
      <w:r w:rsidR="00912E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7F2748"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риложение</w:t>
      </w:r>
      <w:r w:rsid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7F2748"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 к настоящему положению)</w:t>
      </w: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461E71" w:rsidRPr="00F555C4" w:rsidRDefault="00F555C4" w:rsidP="00F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2.4. 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Выявление опасностей п</w:t>
      </w:r>
      <w:r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редусматривает определение и учё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 опасности для здоровья работников, исходящей из характера трудовой деятельности, производственного помещения, иных рабочих зон и условий труда.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Учитываются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</w:t>
      </w:r>
    </w:p>
    <w:p w:rsidR="00461E71" w:rsidRPr="00F555C4" w:rsidRDefault="00F555C4" w:rsidP="00F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2.5. 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Факторы опасности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фиксируются 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итогам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ого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обход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их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мест, 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опроса работников,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наблюдения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работников во время выполнения ими трудовых функций.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A76D3A" w:rsidRPr="006809A4" w:rsidRDefault="00A76D3A" w:rsidP="00A7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опасных ситуаций и событий, приводящи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 ним</w:t>
      </w:r>
      <w:r w:rsidR="009F5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анализируются с точки зрения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услови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действи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требований охраны труда,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учреждением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33A" w:rsidRPr="006809A4" w:rsidRDefault="00F2333A" w:rsidP="00F2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ситуации, возникающие как при обычном ходе рабочего процесса, так и в исключительных и редких ситуациях. Исключительными ситуациями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33A" w:rsidRPr="0022085F" w:rsidRDefault="0022085F" w:rsidP="002208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85F">
        <w:rPr>
          <w:rFonts w:ascii="Times New Roman" w:hAnsi="Times New Roman" w:cs="Times New Roman"/>
          <w:sz w:val="24"/>
          <w:szCs w:val="24"/>
        </w:rPr>
        <w:t xml:space="preserve">амена </w:t>
      </w:r>
      <w:r w:rsidR="00F2333A" w:rsidRPr="0022085F">
        <w:rPr>
          <w:rFonts w:ascii="Times New Roman" w:hAnsi="Times New Roman" w:cs="Times New Roman"/>
          <w:sz w:val="24"/>
          <w:szCs w:val="24"/>
        </w:rPr>
        <w:t>работник</w:t>
      </w:r>
      <w:r w:rsidRPr="0022085F">
        <w:rPr>
          <w:rFonts w:ascii="Times New Roman" w:hAnsi="Times New Roman" w:cs="Times New Roman"/>
          <w:sz w:val="24"/>
          <w:szCs w:val="24"/>
        </w:rPr>
        <w:t>а другим (по причине отпуска, болезни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33A" w:rsidRPr="0022085F" w:rsidRDefault="0022085F" w:rsidP="002208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085F">
        <w:rPr>
          <w:rFonts w:ascii="Times New Roman" w:hAnsi="Times New Roman" w:cs="Times New Roman"/>
          <w:sz w:val="24"/>
          <w:szCs w:val="24"/>
        </w:rPr>
        <w:t>абота практиканта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33A" w:rsidRPr="0022085F" w:rsidRDefault="0022085F" w:rsidP="002208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333A" w:rsidRPr="0022085F">
        <w:rPr>
          <w:rFonts w:ascii="Times New Roman" w:hAnsi="Times New Roman" w:cs="Times New Roman"/>
          <w:sz w:val="24"/>
          <w:szCs w:val="24"/>
        </w:rPr>
        <w:t>борка, ремонт во время работы.</w:t>
      </w:r>
    </w:p>
    <w:p w:rsidR="009F5C3B" w:rsidRDefault="0022085F" w:rsidP="009F5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Анализ причин, приводящих к опасной ситуации</w:t>
      </w:r>
      <w:r w:rsidR="009F5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установление цепи событий, приводящих к опасной ситуации, учитывается при разработке мероприятий по предотвращению рисков.</w:t>
      </w:r>
    </w:p>
    <w:p w:rsidR="0081172D" w:rsidRDefault="009F5C3B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8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идентификации опасностей выявляются работники, которые могут быть по разным причинам наиболее подвержены опасностям. К ним относятся молодые работники, беременные женщины, инвалиды, пожилые люди.</w:t>
      </w:r>
    </w:p>
    <w:p w:rsidR="001E6227" w:rsidRPr="001D7C85" w:rsidRDefault="001D7C85" w:rsidP="001D7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рисков</w:t>
      </w:r>
    </w:p>
    <w:p w:rsidR="001E6227" w:rsidRDefault="001E6227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является сочетанием вероятности и возможной величины вреда, причиняемого 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D62" w:rsidRDefault="001E6227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с целью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степени и </w:t>
      </w:r>
      <w:r w:rsidR="00332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ранжирования факторов опасности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6254" w:rsidRDefault="00E76254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величины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ситуации, соответствующей моменту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преувеличения и преуменьшения риска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наиболее объективной величине.</w:t>
      </w:r>
    </w:p>
    <w:p w:rsidR="00E76254" w:rsidRDefault="00E76254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риска образуется из вероятности опасного события и значимости (серьезности) причиняемых им последствий.</w:t>
      </w:r>
      <w:r w:rsidR="00CC1197" w:rsidRPr="00CC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97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документы оценки рисков </w:t>
      </w:r>
      <w:r w:rsidR="00CC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CC1197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</w:t>
      </w:r>
      <w:r w:rsidR="00CC11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1197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риска, основываясь на его последствиях. При необходимости совокупная величина может определяться по нескольким различным последствиям.</w:t>
      </w:r>
    </w:p>
    <w:p w:rsidR="00E76254" w:rsidRDefault="00E76254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E76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последствий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 серьезность причиняемого здоровью человека вреда, вызываемого событием, вызвавшим этот вред.</w:t>
      </w:r>
    </w:p>
    <w:p w:rsidR="001F5C8B" w:rsidRDefault="00E76254" w:rsidP="001F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 </w:t>
      </w:r>
      <w:r w:rsidR="001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серьёзности последствий</w:t>
      </w:r>
      <w:r w:rsidR="0020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</w:t>
      </w:r>
      <w:r w:rsidR="001F4118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факторы:</w:t>
      </w:r>
    </w:p>
    <w:p w:rsidR="00461E71" w:rsidRPr="0067044B" w:rsidRDefault="000F348C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61E71" w:rsidRPr="0067044B">
        <w:rPr>
          <w:rFonts w:ascii="Times New Roman" w:hAnsi="Times New Roman" w:cs="Times New Roman"/>
          <w:sz w:val="24"/>
          <w:szCs w:val="24"/>
        </w:rPr>
        <w:t>арактер причиненного вреда (незначительный / значительный)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E71" w:rsidRPr="0067044B" w:rsidRDefault="000F348C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461E71" w:rsidRPr="0067044B">
        <w:rPr>
          <w:rFonts w:ascii="Times New Roman" w:hAnsi="Times New Roman" w:cs="Times New Roman"/>
          <w:sz w:val="24"/>
          <w:szCs w:val="24"/>
        </w:rPr>
        <w:t>ирота последствий (сколько лиц пострадало)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E71" w:rsidRPr="0067044B" w:rsidRDefault="000F348C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E71" w:rsidRPr="0067044B">
        <w:rPr>
          <w:rFonts w:ascii="Times New Roman" w:hAnsi="Times New Roman" w:cs="Times New Roman"/>
          <w:sz w:val="24"/>
          <w:szCs w:val="24"/>
        </w:rPr>
        <w:t>овторяемость вредного воздействия / нет повторяемости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E71" w:rsidRPr="0067044B" w:rsidRDefault="000F348C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E71" w:rsidRPr="0067044B">
        <w:rPr>
          <w:rFonts w:ascii="Times New Roman" w:hAnsi="Times New Roman" w:cs="Times New Roman"/>
          <w:sz w:val="24"/>
          <w:szCs w:val="24"/>
        </w:rPr>
        <w:t>родолжительность вредного воздействия (короткая /длительная</w:t>
      </w:r>
      <w:r w:rsidR="001F4118" w:rsidRPr="0067044B">
        <w:rPr>
          <w:rFonts w:ascii="Times New Roman" w:hAnsi="Times New Roman" w:cs="Times New Roman"/>
          <w:sz w:val="24"/>
          <w:szCs w:val="24"/>
        </w:rPr>
        <w:t>.</w:t>
      </w:r>
      <w:r w:rsidR="00461E71" w:rsidRPr="0067044B">
        <w:rPr>
          <w:rFonts w:ascii="Times New Roman" w:hAnsi="Times New Roman" w:cs="Times New Roman"/>
          <w:sz w:val="24"/>
          <w:szCs w:val="24"/>
        </w:rPr>
        <w:t>)</w:t>
      </w:r>
    </w:p>
    <w:p w:rsidR="00461E71" w:rsidRPr="006809A4" w:rsidRDefault="001F4118" w:rsidP="0068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7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ерьё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зност</w:t>
      </w:r>
      <w:r w:rsidR="00A07A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последствий, вызванных опасностью,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критериям, приведенным в таблице 1.</w:t>
      </w:r>
    </w:p>
    <w:p w:rsidR="00461E71" w:rsidRPr="006809A4" w:rsidRDefault="00461E71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Pr="000F348C" w:rsidRDefault="00461E71" w:rsidP="00952B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1. 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серьезности последствий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199"/>
      </w:tblGrid>
      <w:tr w:rsidR="006321D8" w:rsidRPr="000F348C" w:rsidTr="00116FAB">
        <w:tc>
          <w:tcPr>
            <w:tcW w:w="0" w:type="auto"/>
            <w:shd w:val="clear" w:color="auto" w:fill="auto"/>
            <w:vAlign w:val="center"/>
            <w:hideMark/>
          </w:tcPr>
          <w:p w:rsidR="002B775C" w:rsidRPr="000F348C" w:rsidRDefault="00A07AE8" w:rsidP="00A07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серьёзности последствий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5C" w:rsidRPr="000F348C" w:rsidRDefault="00952B74" w:rsidP="001F41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  <w:r w:rsidR="002B775C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серьезности последствий</w:t>
            </w:r>
          </w:p>
        </w:tc>
      </w:tr>
      <w:tr w:rsidR="006321D8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2B775C" w:rsidP="002B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65927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461E71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езначительные</w:t>
            </w:r>
          </w:p>
          <w:p w:rsidR="00461E71" w:rsidRPr="000F348C" w:rsidRDefault="00461E71" w:rsidP="006809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63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вследствие чего в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 отсутствие на работе не более тр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дней. </w:t>
            </w:r>
          </w:p>
        </w:tc>
      </w:tr>
      <w:tr w:rsidR="006321D8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1F4118" w:rsidP="001F4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61E71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Умеренно значимые</w:t>
            </w:r>
          </w:p>
          <w:p w:rsidR="00461E71" w:rsidRPr="000F348C" w:rsidRDefault="00461E71" w:rsidP="006809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63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вызывает значительные и длительные последствия. Предполагает обращение за медицинской помощью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временную нетрудоспособность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30 дней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следствие, отсутствие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работе. </w:t>
            </w:r>
          </w:p>
        </w:tc>
      </w:tr>
      <w:tr w:rsidR="006321D8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1F4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Серьезные</w:t>
            </w:r>
          </w:p>
          <w:p w:rsidR="00461E71" w:rsidRPr="000F348C" w:rsidRDefault="00461E71" w:rsidP="006809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6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вызывает постоянные и необратимые повреждения. Предполагает 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тяжёлую временную нетрудоспособность </w:t>
            </w:r>
            <w:r w:rsidR="006D6273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дней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273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как следствие, отсутствие на работе 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постоянную нетрудоспособность </w:t>
            </w:r>
            <w:r w:rsidR="00400770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(серьё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зные профессиональные заболевания,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смены профессии,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стойкая нетрудоспособность или </w:t>
            </w:r>
            <w:r w:rsidR="006D6273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</w:t>
            </w:r>
            <w:r w:rsidR="00400770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1E71" w:rsidRPr="006809A4" w:rsidRDefault="00461E71" w:rsidP="0068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серьезности последствий, особенно в опасных случаях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оценке значения их в ущербе для здоровья, 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мнение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медицины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AE8" w:rsidRDefault="00A07AE8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67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</w:t>
      </w:r>
      <w:r w:rsidR="0067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вероятности событий, приводящих к опасной ситуации, учитываются такие факторы, как:</w:t>
      </w:r>
    </w:p>
    <w:p w:rsidR="00461E71" w:rsidRPr="0067044B" w:rsidRDefault="0067044B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61E71" w:rsidRPr="0067044B">
        <w:rPr>
          <w:rFonts w:ascii="Times New Roman" w:hAnsi="Times New Roman" w:cs="Times New Roman"/>
          <w:sz w:val="24"/>
          <w:szCs w:val="24"/>
        </w:rPr>
        <w:t>астота проявления вредного воздействия;</w:t>
      </w:r>
    </w:p>
    <w:p w:rsidR="00461E71" w:rsidRPr="0067044B" w:rsidRDefault="0067044B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E71" w:rsidRPr="0067044B">
        <w:rPr>
          <w:rFonts w:ascii="Times New Roman" w:hAnsi="Times New Roman" w:cs="Times New Roman"/>
          <w:sz w:val="24"/>
          <w:szCs w:val="24"/>
        </w:rPr>
        <w:t>родолжительность вредного воздействия;</w:t>
      </w:r>
    </w:p>
    <w:p w:rsidR="00461E71" w:rsidRPr="0067044B" w:rsidRDefault="0067044B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1E71" w:rsidRPr="0067044B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1E71" w:rsidRPr="0067044B">
        <w:rPr>
          <w:rFonts w:ascii="Times New Roman" w:hAnsi="Times New Roman" w:cs="Times New Roman"/>
          <w:sz w:val="24"/>
          <w:szCs w:val="24"/>
        </w:rPr>
        <w:t xml:space="preserve"> предвидеть заранее появление вредного воздействия;</w:t>
      </w:r>
    </w:p>
    <w:p w:rsidR="00461E71" w:rsidRPr="0067044B" w:rsidRDefault="0067044B" w:rsidP="00670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1E71" w:rsidRPr="0067044B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1E71" w:rsidRPr="0067044B">
        <w:rPr>
          <w:rFonts w:ascii="Times New Roman" w:hAnsi="Times New Roman" w:cs="Times New Roman"/>
          <w:sz w:val="24"/>
          <w:szCs w:val="24"/>
        </w:rPr>
        <w:t xml:space="preserve"> предотвратить вредное воздействие.</w:t>
      </w:r>
    </w:p>
    <w:p w:rsidR="00461E71" w:rsidRPr="006809A4" w:rsidRDefault="0067044B" w:rsidP="0068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Степень вероятности событий, приводящих к опасной ситуации, </w:t>
      </w:r>
      <w:r w:rsidR="00952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критериями, приведёнными в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461E71" w:rsidRPr="006809A4" w:rsidRDefault="00461E71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Pr="000F348C" w:rsidRDefault="00461E71" w:rsidP="00952B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2.  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044B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степени 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вероятности события</w:t>
      </w:r>
    </w:p>
    <w:p w:rsidR="00461E71" w:rsidRPr="000F348C" w:rsidRDefault="00461E71" w:rsidP="0068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6570"/>
      </w:tblGrid>
      <w:tr w:rsidR="002B775C" w:rsidRPr="000F348C" w:rsidTr="006B4C16">
        <w:tc>
          <w:tcPr>
            <w:tcW w:w="0" w:type="auto"/>
            <w:shd w:val="clear" w:color="auto" w:fill="auto"/>
            <w:vAlign w:val="center"/>
            <w:hideMark/>
          </w:tcPr>
          <w:p w:rsidR="002B775C" w:rsidRPr="000F348C" w:rsidRDefault="0067044B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</w:t>
            </w:r>
            <w:r w:rsidR="00A07AE8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вероятности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5C" w:rsidRPr="000F348C" w:rsidRDefault="00952B74" w:rsidP="006809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  <w:r w:rsidR="002B775C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вероятности события</w:t>
            </w:r>
          </w:p>
        </w:tc>
      </w:tr>
      <w:tr w:rsidR="00461E71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Маловероятно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Событие, которое возникает редко и нерегулярно. </w:t>
            </w:r>
          </w:p>
        </w:tc>
      </w:tr>
      <w:tr w:rsidR="00461E71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Вероятно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Событие, которое возникает время от времени, но нерегулярно. </w:t>
            </w:r>
          </w:p>
        </w:tc>
      </w:tr>
      <w:tr w:rsidR="00461E71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2B775C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61E71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вероятность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A0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Событие, которое возникает часто и регулярно. </w:t>
            </w:r>
          </w:p>
        </w:tc>
      </w:tr>
    </w:tbl>
    <w:p w:rsidR="00952B74" w:rsidRDefault="00952B74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74" w:rsidRPr="006809A4" w:rsidRDefault="00952B74" w:rsidP="0095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применяемых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BS 8800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 таблице 3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B74" w:rsidRDefault="00952B74" w:rsidP="006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Pr="000F348C" w:rsidRDefault="00461E71" w:rsidP="00CC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</w:t>
      </w:r>
      <w:r w:rsidR="00924D90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еличин</w:t>
      </w:r>
      <w:r w:rsidR="00924D90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</w:t>
      </w:r>
      <w:r w:rsidR="008D1502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CC69A6" w:rsidRPr="006809A4" w:rsidRDefault="00CC69A6" w:rsidP="00CC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690"/>
        <w:gridCol w:w="2571"/>
        <w:gridCol w:w="2613"/>
      </w:tblGrid>
      <w:tr w:rsidR="008050CB" w:rsidRPr="006809A4" w:rsidTr="00CC69A6">
        <w:trPr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  <w:hideMark/>
          </w:tcPr>
          <w:p w:rsidR="008050CB" w:rsidRPr="000F348C" w:rsidRDefault="008050CB" w:rsidP="00CC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4195" w:type="pct"/>
            <w:gridSpan w:val="3"/>
            <w:shd w:val="clear" w:color="auto" w:fill="auto"/>
            <w:vAlign w:val="center"/>
            <w:hideMark/>
          </w:tcPr>
          <w:p w:rsidR="008050CB" w:rsidRPr="000F348C" w:rsidRDefault="008050CB" w:rsidP="00C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8050CB" w:rsidRPr="006809A4" w:rsidTr="00CC69A6">
        <w:trPr>
          <w:jc w:val="center"/>
        </w:trPr>
        <w:tc>
          <w:tcPr>
            <w:tcW w:w="805" w:type="pct"/>
            <w:vMerge/>
            <w:shd w:val="clear" w:color="auto" w:fill="FFFFFF"/>
            <w:vAlign w:val="center"/>
            <w:hideMark/>
          </w:tcPr>
          <w:p w:rsidR="008050CB" w:rsidRPr="006809A4" w:rsidRDefault="008050CB" w:rsidP="0080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050CB" w:rsidRPr="006809A4" w:rsidRDefault="008050CB" w:rsidP="00C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050CB" w:rsidRPr="006809A4" w:rsidRDefault="008050CB" w:rsidP="00C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050CB" w:rsidRPr="006809A4" w:rsidRDefault="008050CB" w:rsidP="00C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</w:t>
            </w:r>
          </w:p>
        </w:tc>
      </w:tr>
      <w:tr w:rsidR="00461E71" w:rsidRPr="006809A4" w:rsidTr="00CC69A6">
        <w:trPr>
          <w:jc w:val="center"/>
        </w:trPr>
        <w:tc>
          <w:tcPr>
            <w:tcW w:w="805" w:type="pct"/>
            <w:shd w:val="clear" w:color="auto" w:fill="FFFFFF"/>
            <w:vAlign w:val="center"/>
            <w:hideMark/>
          </w:tcPr>
          <w:p w:rsidR="00461E71" w:rsidRPr="006809A4" w:rsidRDefault="00461E71" w:rsidP="008D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61E71" w:rsidRPr="006809A4" w:rsidTr="00CC69A6">
        <w:trPr>
          <w:jc w:val="center"/>
        </w:trPr>
        <w:tc>
          <w:tcPr>
            <w:tcW w:w="805" w:type="pct"/>
            <w:shd w:val="clear" w:color="auto" w:fill="FFFFFF"/>
            <w:vAlign w:val="center"/>
            <w:hideMark/>
          </w:tcPr>
          <w:p w:rsidR="00461E71" w:rsidRPr="006809A4" w:rsidRDefault="00461E71" w:rsidP="008D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461E71" w:rsidRPr="00400770" w:rsidTr="00CC69A6">
        <w:trPr>
          <w:jc w:val="center"/>
        </w:trPr>
        <w:tc>
          <w:tcPr>
            <w:tcW w:w="805" w:type="pct"/>
            <w:shd w:val="clear" w:color="auto" w:fill="FFFFFF"/>
            <w:vAlign w:val="center"/>
            <w:hideMark/>
          </w:tcPr>
          <w:p w:rsidR="008D1502" w:rsidRPr="006809A4" w:rsidRDefault="00461E71" w:rsidP="008D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D1502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461E71" w:rsidRPr="00CC69A6" w:rsidRDefault="00461E71" w:rsidP="008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Недопустимый риск</w:t>
            </w:r>
          </w:p>
        </w:tc>
      </w:tr>
    </w:tbl>
    <w:p w:rsidR="00461E71" w:rsidRDefault="00461E71" w:rsidP="0068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принято три уровня серьезности последствий и три уровня вероятности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вреда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определя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серьезность последствий, причиненных ситуацией, с помощью тр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разных позиций в верхней строке таблицы, а после этого оценивают вероятность причиненного вреда с помощью первого столбца. На пересечении тр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выбранных направлений окажется величина найденного уровня риска. Величины риска различаются от минимальной, значение 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(малозначимый риск)</w:t>
      </w:r>
      <w:r w:rsidR="00FF5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максимальной, значение 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(недопустимый риск).</w:t>
      </w:r>
      <w:r w:rsidR="0054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452" w:rsidRDefault="00547452" w:rsidP="0068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Величина риска определяет, какие действия по управлению риском необходимо предпринять для снижения или исключения риска (таблица 4).</w:t>
      </w:r>
    </w:p>
    <w:p w:rsidR="00547452" w:rsidRDefault="00547452" w:rsidP="005474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452" w:rsidRDefault="00547452" w:rsidP="005474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8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 управлению</w:t>
      </w:r>
      <w:r w:rsidRPr="0068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</w:p>
    <w:p w:rsidR="00CF31A1" w:rsidRDefault="00CF31A1" w:rsidP="005474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242"/>
      </w:tblGrid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5137" w:rsidRPr="00191449" w:rsidRDefault="00315137" w:rsidP="00CF31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9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риска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5137" w:rsidRPr="00191449" w:rsidRDefault="00315137" w:rsidP="00CF31A1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9144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Действия по управлению риском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Малозначимый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Малый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Этот риск является недопустимыми. Необходимы значительные улучшения в средствах управления риска, чтобы риск был снижен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Недопустимый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F3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0F348C" w:rsidRDefault="000F348C" w:rsidP="000F348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8C" w:rsidRDefault="000F348C" w:rsidP="000F348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85" w:rsidRPr="001D7C85" w:rsidRDefault="001D7C85" w:rsidP="000F348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85">
        <w:rPr>
          <w:rFonts w:ascii="Times New Roman" w:hAnsi="Times New Roman" w:cs="Times New Roman"/>
          <w:b/>
          <w:sz w:val="24"/>
          <w:szCs w:val="24"/>
        </w:rPr>
        <w:lastRenderedPageBreak/>
        <w:t>4. Воздействие на риск</w:t>
      </w:r>
    </w:p>
    <w:p w:rsidR="006F617E" w:rsidRPr="001D35CE" w:rsidRDefault="006F617E" w:rsidP="001D35C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качестве методов воздействия на риск </w:t>
      </w:r>
      <w:r w:rsidR="006D5525" w:rsidRPr="001D3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</w:t>
      </w:r>
      <w:r w:rsidRPr="001D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</w:t>
      </w:r>
    </w:p>
    <w:p w:rsidR="006F617E" w:rsidRDefault="006D5525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</w:t>
      </w:r>
      <w:r w:rsidR="006F617E">
        <w:rPr>
          <w:rFonts w:ascii="Times New Roman" w:hAnsi="Times New Roman" w:cs="Times New Roman"/>
          <w:sz w:val="24"/>
          <w:szCs w:val="24"/>
        </w:rPr>
        <w:t xml:space="preserve"> риска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5525" w:rsidRDefault="006D5525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риска.</w:t>
      </w:r>
    </w:p>
    <w:p w:rsidR="00924D90" w:rsidRPr="001D7C85" w:rsidRDefault="006D5525" w:rsidP="001D35C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24D90" w:rsidRPr="001D7C85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924D90" w:rsidRPr="001D7C85" w:rsidRDefault="00924D90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исключение опасной работы (процедуры);</w:t>
      </w:r>
    </w:p>
    <w:p w:rsidR="00924D90" w:rsidRPr="001D7C85" w:rsidRDefault="00924D90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замена опасной работы (процедуры) менее опасной;</w:t>
      </w:r>
    </w:p>
    <w:p w:rsidR="00924D90" w:rsidRPr="001D7C85" w:rsidRDefault="00924D90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реализация инженерных (технических) методов ограничения риска воздействия опасностей на работников;</w:t>
      </w:r>
    </w:p>
    <w:p w:rsidR="00924D90" w:rsidRPr="001D7C85" w:rsidRDefault="00924D90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реализация административных методов ограничения времени воздействия опасностей на работников;</w:t>
      </w:r>
    </w:p>
    <w:p w:rsidR="00924D90" w:rsidRPr="001D7C85" w:rsidRDefault="00924D90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защиты;</w:t>
      </w:r>
    </w:p>
    <w:p w:rsidR="00924D90" w:rsidRPr="001D7C85" w:rsidRDefault="00924D90" w:rsidP="006D55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страхование профессионального риска.</w:t>
      </w:r>
    </w:p>
    <w:p w:rsidR="006D5525" w:rsidRDefault="006D5525" w:rsidP="00805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C9" w:rsidRPr="00547452" w:rsidRDefault="007F2748" w:rsidP="00195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52">
        <w:rPr>
          <w:rFonts w:ascii="Times New Roman" w:hAnsi="Times New Roman" w:cs="Times New Roman"/>
          <w:b/>
          <w:sz w:val="24"/>
          <w:szCs w:val="24"/>
        </w:rPr>
        <w:t>5. Оценка эффективности мер по управ</w:t>
      </w:r>
      <w:r w:rsidR="00195608" w:rsidRPr="00547452">
        <w:rPr>
          <w:rFonts w:ascii="Times New Roman" w:hAnsi="Times New Roman" w:cs="Times New Roman"/>
          <w:b/>
          <w:sz w:val="24"/>
          <w:szCs w:val="24"/>
        </w:rPr>
        <w:t>лению профессиональными рисками</w:t>
      </w:r>
    </w:p>
    <w:p w:rsidR="00C036D8" w:rsidRPr="00547452" w:rsidRDefault="00C036D8" w:rsidP="0068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2">
        <w:rPr>
          <w:rFonts w:ascii="Times New Roman" w:hAnsi="Times New Roman" w:cs="Times New Roman"/>
          <w:sz w:val="24"/>
          <w:szCs w:val="24"/>
        </w:rPr>
        <w:t xml:space="preserve">5.1. Эффективность мер по управлению профессиональными рисками оценивается в ходе </w:t>
      </w:r>
      <w:r w:rsidR="00195608" w:rsidRPr="0054745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9862F3" w:rsidRPr="00547452">
        <w:rPr>
          <w:rFonts w:ascii="Times New Roman" w:hAnsi="Times New Roman" w:cs="Times New Roman"/>
          <w:sz w:val="24"/>
          <w:szCs w:val="24"/>
        </w:rPr>
        <w:t>аудита СУОТ</w:t>
      </w:r>
      <w:r w:rsidR="00D802CC" w:rsidRPr="00547452">
        <w:rPr>
          <w:rFonts w:ascii="Times New Roman" w:hAnsi="Times New Roman" w:cs="Times New Roman"/>
          <w:sz w:val="24"/>
          <w:szCs w:val="24"/>
        </w:rPr>
        <w:t xml:space="preserve"> (1 раз в год)</w:t>
      </w:r>
      <w:r w:rsidR="00547452" w:rsidRPr="00547452">
        <w:rPr>
          <w:rFonts w:ascii="Times New Roman" w:hAnsi="Times New Roman" w:cs="Times New Roman"/>
          <w:sz w:val="24"/>
          <w:szCs w:val="24"/>
        </w:rPr>
        <w:t xml:space="preserve"> по разрабатываемой в учреждении программе</w:t>
      </w:r>
      <w:r w:rsidR="009862F3" w:rsidRPr="00547452">
        <w:rPr>
          <w:rFonts w:ascii="Times New Roman" w:hAnsi="Times New Roman" w:cs="Times New Roman"/>
          <w:sz w:val="24"/>
          <w:szCs w:val="24"/>
        </w:rPr>
        <w:t>.</w:t>
      </w:r>
    </w:p>
    <w:p w:rsidR="00D802CC" w:rsidRPr="00547452" w:rsidRDefault="00D802CC" w:rsidP="0068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 xml:space="preserve">5.2. </w:t>
      </w:r>
      <w:r w:rsidR="00912ED3" w:rsidRPr="00191449">
        <w:rPr>
          <w:rFonts w:ascii="Times New Roman" w:hAnsi="Times New Roman" w:cs="Times New Roman"/>
          <w:sz w:val="24"/>
          <w:szCs w:val="24"/>
        </w:rPr>
        <w:t xml:space="preserve">Уровень эффективности мер по управлению профессиональными рисками определяется по критериям в соответствии </w:t>
      </w:r>
      <w:r w:rsidR="00547452" w:rsidRPr="00191449">
        <w:rPr>
          <w:rFonts w:ascii="Times New Roman" w:hAnsi="Times New Roman" w:cs="Times New Roman"/>
          <w:sz w:val="24"/>
          <w:szCs w:val="24"/>
        </w:rPr>
        <w:t>с разрабатываемой программой внутреннего аудита СУОТ.</w:t>
      </w:r>
    </w:p>
    <w:p w:rsidR="007F2748" w:rsidRDefault="007F2748" w:rsidP="0068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748" w:rsidRDefault="007F2748" w:rsidP="007F27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D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ответственности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F2748" w:rsidRDefault="007F2748" w:rsidP="007F27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D35CE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процедуры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Pr="001D35CE">
        <w:rPr>
          <w:rFonts w:ascii="Times New Roman" w:hAnsi="Times New Roman" w:cs="Times New Roman"/>
          <w:sz w:val="24"/>
          <w:szCs w:val="24"/>
        </w:rPr>
        <w:t>рисками в учреждении в целом</w:t>
      </w:r>
      <w:r w:rsidR="00C036D8">
        <w:rPr>
          <w:rFonts w:ascii="Times New Roman" w:hAnsi="Times New Roman" w:cs="Times New Roman"/>
          <w:sz w:val="24"/>
          <w:szCs w:val="24"/>
        </w:rPr>
        <w:t>,</w:t>
      </w:r>
      <w:r w:rsidR="00D802CC">
        <w:rPr>
          <w:rFonts w:ascii="Times New Roman" w:hAnsi="Times New Roman" w:cs="Times New Roman"/>
          <w:sz w:val="24"/>
          <w:szCs w:val="24"/>
        </w:rPr>
        <w:t xml:space="preserve"> </w:t>
      </w:r>
      <w:r w:rsidR="00C0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Реестра опасностей</w:t>
      </w:r>
      <w:r w:rsidRPr="001D35CE">
        <w:rPr>
          <w:rFonts w:ascii="Times New Roman" w:hAnsi="Times New Roman" w:cs="Times New Roman"/>
          <w:sz w:val="24"/>
          <w:szCs w:val="24"/>
        </w:rPr>
        <w:t xml:space="preserve"> несёт директор.</w:t>
      </w:r>
    </w:p>
    <w:p w:rsidR="007F2748" w:rsidRDefault="007F2748" w:rsidP="007F2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Ответственность за проведение 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идентификации опасностей и достоверность предоставляемых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 к настоящему положению)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идентификации опасностей возлагается на начальников</w:t>
      </w:r>
      <w:r w:rsidR="00FC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(руководителей)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подразделений.</w:t>
      </w:r>
    </w:p>
    <w:p w:rsidR="007F2748" w:rsidRDefault="007F2748" w:rsidP="007F2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03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за оформление результатов 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опасностей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 к настоящему положению) </w:t>
      </w:r>
      <w:r w:rsidR="00C0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хранение документации по процедуре управления рисками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несёт</w:t>
      </w:r>
      <w:r w:rsidR="002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уполномоченный исполнять обязанности специалиста по охране труда</w:t>
      </w:r>
      <w:r w:rsidR="0055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или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02CC" w:rsidRDefault="00D802CC" w:rsidP="007F2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0B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</w:t>
      </w:r>
      <w:r w:rsidR="00B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воздействию на риск </w:t>
      </w:r>
      <w:r w:rsidR="000B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контроль</w:t>
      </w:r>
      <w:r w:rsidR="00B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выполнением осуществляется администрацией учреждения с привлечением представителей работников учреждения.</w:t>
      </w:r>
    </w:p>
    <w:p w:rsidR="005A70F9" w:rsidRDefault="005A70F9" w:rsidP="0068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26C" w:rsidRDefault="0023726C" w:rsidP="0068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3726C" w:rsidSect="00273E9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26C" w:rsidRDefault="005A70F9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726C">
        <w:rPr>
          <w:rFonts w:ascii="Times New Roman" w:hAnsi="Times New Roman" w:cs="Times New Roman"/>
          <w:sz w:val="20"/>
          <w:szCs w:val="20"/>
        </w:rPr>
        <w:t>Приложение 1</w:t>
      </w:r>
      <w:r w:rsidR="0023726C" w:rsidRPr="0023726C">
        <w:rPr>
          <w:rFonts w:ascii="Times New Roman" w:hAnsi="Times New Roman" w:cs="Times New Roman"/>
          <w:sz w:val="20"/>
          <w:szCs w:val="20"/>
        </w:rPr>
        <w:t xml:space="preserve"> к Положению </w:t>
      </w:r>
    </w:p>
    <w:p w:rsid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об управлении профессиональными рисками, </w:t>
      </w:r>
    </w:p>
    <w:p w:rsid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утверждённому приказом </w:t>
      </w:r>
    </w:p>
    <w:p w:rsidR="005A70F9" w:rsidRP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>от 3 февраля 2017 года №21</w:t>
      </w:r>
      <w:r w:rsidR="005A70F9" w:rsidRPr="002372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0F9" w:rsidRPr="005A70F9" w:rsidRDefault="005A70F9" w:rsidP="004D70E3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>Реестр опасностей</w:t>
      </w:r>
      <w:r>
        <w:rPr>
          <w:rFonts w:ascii="Times New Roman" w:hAnsi="Times New Roman" w:cs="Times New Roman"/>
          <w:sz w:val="24"/>
          <w:szCs w:val="24"/>
        </w:rPr>
        <w:t xml:space="preserve"> (форма)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6"/>
        <w:gridCol w:w="8995"/>
      </w:tblGrid>
      <w:tr w:rsidR="00B45920" w:rsidRPr="00710AD4" w:rsidTr="00961F78">
        <w:tc>
          <w:tcPr>
            <w:tcW w:w="301" w:type="pct"/>
          </w:tcPr>
          <w:p w:rsidR="00B45920" w:rsidRPr="00710AD4" w:rsidRDefault="00961F78" w:rsidP="00B4592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="0038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9" w:type="pct"/>
          </w:tcPr>
          <w:p w:rsidR="00B45920" w:rsidRPr="00710AD4" w:rsidRDefault="00B45920" w:rsidP="00B4592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Вид опасности</w:t>
            </w:r>
          </w:p>
        </w:tc>
      </w:tr>
      <w:tr w:rsidR="00B45920" w:rsidRPr="00710AD4" w:rsidTr="00961F78">
        <w:tc>
          <w:tcPr>
            <w:tcW w:w="301" w:type="pct"/>
          </w:tcPr>
          <w:p w:rsidR="00B45920" w:rsidRPr="00710AD4" w:rsidRDefault="00A952B4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D6A"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B45920" w:rsidRPr="00710AD4" w:rsidRDefault="00B45920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20" w:rsidRPr="00710AD4" w:rsidTr="00961F78">
        <w:tc>
          <w:tcPr>
            <w:tcW w:w="301" w:type="pct"/>
          </w:tcPr>
          <w:p w:rsidR="00B45920" w:rsidRPr="00710AD4" w:rsidRDefault="00A952B4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pct"/>
          </w:tcPr>
          <w:p w:rsidR="00B45920" w:rsidRPr="00710AD4" w:rsidRDefault="00B45920" w:rsidP="00695D6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A" w:rsidRPr="00710AD4" w:rsidTr="00961F78">
        <w:tc>
          <w:tcPr>
            <w:tcW w:w="301" w:type="pct"/>
          </w:tcPr>
          <w:p w:rsidR="00695D6A" w:rsidRPr="00710AD4" w:rsidRDefault="00695D6A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</w:tcPr>
          <w:p w:rsidR="00695D6A" w:rsidRPr="00710AD4" w:rsidRDefault="00695D6A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7FB" w:rsidRPr="00710AD4" w:rsidTr="00961F78">
        <w:tc>
          <w:tcPr>
            <w:tcW w:w="301" w:type="pct"/>
          </w:tcPr>
          <w:p w:rsidR="00F507FB" w:rsidRPr="00710AD4" w:rsidRDefault="00191449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9" w:type="pct"/>
          </w:tcPr>
          <w:p w:rsidR="00F507FB" w:rsidRPr="00710AD4" w:rsidRDefault="00F507FB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5C7D" w:rsidRDefault="009F5C7D" w:rsidP="00A952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bookmarkStart w:id="1" w:name="bssPhr392"/>
      <w:bookmarkStart w:id="2" w:name="ZAP1UB63CU"/>
      <w:bookmarkStart w:id="3" w:name="XA00M8K2NB"/>
      <w:bookmarkStart w:id="4" w:name="ZAP1OSK3BD"/>
      <w:bookmarkEnd w:id="1"/>
      <w:bookmarkEnd w:id="2"/>
      <w:bookmarkEnd w:id="3"/>
      <w:bookmarkEnd w:id="4"/>
    </w:p>
    <w:p w:rsidR="00603554" w:rsidRDefault="00603554" w:rsidP="004D70E3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5" w:name="bssPhr399"/>
      <w:bookmarkStart w:id="6" w:name="ZAP233O3B5"/>
      <w:bookmarkStart w:id="7" w:name="XA00M962NE"/>
      <w:bookmarkStart w:id="8" w:name="ZAP1TL639K"/>
      <w:bookmarkStart w:id="9" w:name="bssPhr407"/>
      <w:bookmarkStart w:id="10" w:name="ZAP248G3FU"/>
      <w:bookmarkStart w:id="11" w:name="XA00M9O2NH"/>
      <w:bookmarkStart w:id="12" w:name="ZAP1UPU3ED"/>
      <w:bookmarkStart w:id="13" w:name="bssPhr410"/>
      <w:bookmarkStart w:id="14" w:name="ZAP2BLU3K7"/>
      <w:bookmarkStart w:id="15" w:name="XA00MC22NR"/>
      <w:bookmarkStart w:id="16" w:name="ZAP267C3IM"/>
      <w:bookmarkStart w:id="17" w:name="bssPhr420"/>
      <w:bookmarkStart w:id="18" w:name="ZAP21RC3BP"/>
      <w:bookmarkStart w:id="19" w:name="XA00MGA2O7"/>
      <w:bookmarkStart w:id="20" w:name="ZAP1SCQ3A8"/>
      <w:bookmarkStart w:id="21" w:name="bssPhr430"/>
      <w:bookmarkStart w:id="22" w:name="ZAP21F43G0"/>
      <w:bookmarkStart w:id="23" w:name="XA00M802N7"/>
      <w:bookmarkStart w:id="24" w:name="ZAP1S0I3EF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3726C">
        <w:rPr>
          <w:rFonts w:ascii="Times New Roman" w:hAnsi="Times New Roman" w:cs="Times New Roman"/>
          <w:sz w:val="20"/>
          <w:szCs w:val="20"/>
        </w:rPr>
        <w:t xml:space="preserve"> к Положению </w:t>
      </w:r>
    </w:p>
    <w:p w:rsid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об управлении профессиональными рисками, </w:t>
      </w:r>
    </w:p>
    <w:p w:rsid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утверждённому приказом </w:t>
      </w:r>
    </w:p>
    <w:p w:rsidR="0023726C" w:rsidRPr="0023726C" w:rsidRDefault="0023726C" w:rsidP="0023726C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от 3 февраля 2017 года №21 </w:t>
      </w:r>
    </w:p>
    <w:p w:rsidR="0023726C" w:rsidRDefault="0023726C" w:rsidP="004D70E3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F9" w:rsidRPr="004D70E3" w:rsidRDefault="00454007" w:rsidP="004D70E3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>Оценка рисков</w:t>
      </w:r>
      <w:r w:rsidR="00AB63FD" w:rsidRPr="004D70E3">
        <w:rPr>
          <w:rFonts w:ascii="Times New Roman" w:hAnsi="Times New Roman" w:cs="Times New Roman"/>
          <w:b/>
          <w:sz w:val="24"/>
          <w:szCs w:val="24"/>
        </w:rPr>
        <w:t xml:space="preserve"> в структурном подразделении</w:t>
      </w:r>
    </w:p>
    <w:p w:rsidR="00AB63FD" w:rsidRDefault="004D70E3" w:rsidP="004D70E3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2E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2EC1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C2EC1" w:rsidRDefault="00FC2EC1" w:rsidP="004D70E3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58"/>
        <w:gridCol w:w="2735"/>
        <w:gridCol w:w="2341"/>
        <w:gridCol w:w="2437"/>
      </w:tblGrid>
      <w:tr w:rsidR="00AB63FD" w:rsidTr="00AB63FD">
        <w:tc>
          <w:tcPr>
            <w:tcW w:w="1075" w:type="pct"/>
          </w:tcPr>
          <w:p w:rsidR="00AB63FD" w:rsidRDefault="00AB63FD" w:rsidP="009862F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опасности</w:t>
            </w:r>
          </w:p>
        </w:tc>
        <w:tc>
          <w:tcPr>
            <w:tcW w:w="1429" w:type="pct"/>
          </w:tcPr>
          <w:p w:rsidR="00AB63FD" w:rsidRDefault="00AB63FD" w:rsidP="009862F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 возникновения опасного события</w:t>
            </w:r>
          </w:p>
        </w:tc>
        <w:tc>
          <w:tcPr>
            <w:tcW w:w="1223" w:type="pct"/>
          </w:tcPr>
          <w:p w:rsidR="00AB63FD" w:rsidRDefault="00AB63FD" w:rsidP="009862F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выявленной опасности</w:t>
            </w:r>
          </w:p>
        </w:tc>
        <w:tc>
          <w:tcPr>
            <w:tcW w:w="1273" w:type="pct"/>
          </w:tcPr>
          <w:p w:rsidR="00AB63FD" w:rsidRDefault="00AB63FD" w:rsidP="009862F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AB63FD" w:rsidTr="00AB63FD">
        <w:tc>
          <w:tcPr>
            <w:tcW w:w="1075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FD" w:rsidTr="00AB63FD">
        <w:tc>
          <w:tcPr>
            <w:tcW w:w="1075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AB63FD" w:rsidRDefault="00AB63FD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F9" w:rsidRDefault="005A70F9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D70E3" w:rsidRDefault="004D70E3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</w:p>
    <w:p w:rsidR="004D70E3" w:rsidRDefault="00AB63FD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D70E3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          </w:t>
      </w:r>
    </w:p>
    <w:p w:rsidR="00AB63FD" w:rsidRPr="00550C13" w:rsidRDefault="004D70E3" w:rsidP="00550C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C13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9862F3" w:rsidRPr="00550C1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50C1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50C13">
        <w:rPr>
          <w:rFonts w:ascii="Times New Roman" w:hAnsi="Times New Roman" w:cs="Times New Roman"/>
          <w:sz w:val="20"/>
          <w:szCs w:val="20"/>
        </w:rPr>
        <w:t xml:space="preserve"> </w:t>
      </w:r>
      <w:r w:rsidR="00AB63FD" w:rsidRPr="00550C13">
        <w:rPr>
          <w:rFonts w:ascii="Times New Roman" w:hAnsi="Times New Roman" w:cs="Times New Roman"/>
          <w:sz w:val="20"/>
          <w:szCs w:val="20"/>
        </w:rPr>
        <w:t>(</w:t>
      </w:r>
      <w:r w:rsidR="009862F3" w:rsidRPr="00550C13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550C13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AB63FD" w:rsidRPr="00550C13">
        <w:rPr>
          <w:rFonts w:ascii="Times New Roman" w:hAnsi="Times New Roman" w:cs="Times New Roman"/>
          <w:sz w:val="20"/>
          <w:szCs w:val="20"/>
        </w:rPr>
        <w:t xml:space="preserve"> структурного подразделения) </w:t>
      </w:r>
    </w:p>
    <w:p w:rsidR="00550C13" w:rsidRDefault="00550C13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D70E3" w:rsidRDefault="004D70E3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</w:t>
      </w:r>
    </w:p>
    <w:p w:rsidR="004D70E3" w:rsidRDefault="00AB63FD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D70E3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550C13" w:rsidRDefault="004D70E3" w:rsidP="00550C13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C13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9862F3" w:rsidRPr="00550C1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50C13">
        <w:rPr>
          <w:rFonts w:ascii="Times New Roman" w:hAnsi="Times New Roman" w:cs="Times New Roman"/>
          <w:sz w:val="20"/>
          <w:szCs w:val="20"/>
        </w:rPr>
        <w:t xml:space="preserve"> </w:t>
      </w:r>
      <w:r w:rsidR="00550C1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63FD" w:rsidRPr="00550C13">
        <w:rPr>
          <w:rFonts w:ascii="Times New Roman" w:hAnsi="Times New Roman" w:cs="Times New Roman"/>
          <w:sz w:val="20"/>
          <w:szCs w:val="20"/>
        </w:rPr>
        <w:t>(</w:t>
      </w:r>
      <w:r w:rsidR="009862F3" w:rsidRPr="00550C13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550C13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B63FD" w:rsidRPr="00550C13">
        <w:rPr>
          <w:rFonts w:ascii="Times New Roman" w:hAnsi="Times New Roman" w:cs="Times New Roman"/>
          <w:sz w:val="20"/>
          <w:szCs w:val="20"/>
        </w:rPr>
        <w:t>работник</w:t>
      </w:r>
      <w:r w:rsidRPr="00550C13">
        <w:rPr>
          <w:rFonts w:ascii="Times New Roman" w:hAnsi="Times New Roman" w:cs="Times New Roman"/>
          <w:sz w:val="20"/>
          <w:szCs w:val="20"/>
        </w:rPr>
        <w:t>а</w:t>
      </w:r>
      <w:r w:rsidR="00AB63FD" w:rsidRPr="00550C13">
        <w:rPr>
          <w:rFonts w:ascii="Times New Roman" w:hAnsi="Times New Roman" w:cs="Times New Roman"/>
          <w:sz w:val="20"/>
          <w:szCs w:val="20"/>
        </w:rPr>
        <w:t xml:space="preserve">, </w:t>
      </w:r>
      <w:r w:rsidR="00AB63FD" w:rsidRP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</w:t>
      </w:r>
      <w:r w:rsidR="009862F3" w:rsidRP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="00AB63FD" w:rsidRP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исполнять обязанности </w:t>
      </w:r>
      <w:r w:rsid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B63FD" w:rsidRPr="00550C13" w:rsidRDefault="00550C13" w:rsidP="00550C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AB63FD" w:rsidRP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специалиста по охране труда)</w:t>
      </w:r>
    </w:p>
    <w:p w:rsidR="00AB63FD" w:rsidRDefault="00AB63FD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50C13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C13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3726C">
        <w:rPr>
          <w:rFonts w:ascii="Times New Roman" w:hAnsi="Times New Roman" w:cs="Times New Roman"/>
          <w:sz w:val="20"/>
          <w:szCs w:val="20"/>
        </w:rPr>
        <w:t xml:space="preserve"> к Положению </w:t>
      </w:r>
    </w:p>
    <w:p w:rsidR="00550C13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об управлении профессиональными рисками, </w:t>
      </w:r>
    </w:p>
    <w:p w:rsidR="00550C13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утверждённому приказом </w:t>
      </w:r>
    </w:p>
    <w:p w:rsidR="00550C13" w:rsidRPr="0023726C" w:rsidRDefault="00550C13" w:rsidP="00550C13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26C">
        <w:rPr>
          <w:rFonts w:ascii="Times New Roman" w:hAnsi="Times New Roman" w:cs="Times New Roman"/>
          <w:sz w:val="20"/>
          <w:szCs w:val="20"/>
        </w:rPr>
        <w:t xml:space="preserve">от 3 февраля 2017 года №21 </w:t>
      </w:r>
    </w:p>
    <w:p w:rsidR="00550C13" w:rsidRDefault="00550C13" w:rsidP="004D70E3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FD" w:rsidRPr="004D70E3" w:rsidRDefault="00454007" w:rsidP="004D70E3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>Сводная таблица оценки рисков на рабочих местах в учреждении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19"/>
        <w:gridCol w:w="1796"/>
        <w:gridCol w:w="2165"/>
        <w:gridCol w:w="1715"/>
        <w:gridCol w:w="1876"/>
      </w:tblGrid>
      <w:tr w:rsidR="000B5D93" w:rsidTr="000B5D93">
        <w:tc>
          <w:tcPr>
            <w:tcW w:w="1055" w:type="pct"/>
          </w:tcPr>
          <w:p w:rsidR="000B5D93" w:rsidRDefault="000B5D93" w:rsidP="004D70E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38" w:type="pct"/>
          </w:tcPr>
          <w:p w:rsidR="000B5D93" w:rsidRDefault="000B5D93" w:rsidP="004D70E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 профессия</w:t>
            </w:r>
          </w:p>
        </w:tc>
        <w:tc>
          <w:tcPr>
            <w:tcW w:w="1131" w:type="pct"/>
          </w:tcPr>
          <w:p w:rsidR="000B5D93" w:rsidRDefault="000B5D93" w:rsidP="004D70E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опасности</w:t>
            </w:r>
          </w:p>
        </w:tc>
        <w:tc>
          <w:tcPr>
            <w:tcW w:w="896" w:type="pct"/>
          </w:tcPr>
          <w:p w:rsidR="000B5D93" w:rsidRDefault="000B5D93" w:rsidP="004D70E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риска</w:t>
            </w:r>
          </w:p>
        </w:tc>
        <w:tc>
          <w:tcPr>
            <w:tcW w:w="980" w:type="pct"/>
          </w:tcPr>
          <w:p w:rsidR="000B5D93" w:rsidRDefault="000B5D93" w:rsidP="004D70E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воздействию на риск</w:t>
            </w:r>
          </w:p>
        </w:tc>
      </w:tr>
      <w:tr w:rsidR="000B5D93" w:rsidTr="000B5D93">
        <w:tc>
          <w:tcPr>
            <w:tcW w:w="1055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3" w:rsidTr="000B5D93">
        <w:tc>
          <w:tcPr>
            <w:tcW w:w="1055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B5D93" w:rsidRDefault="000B5D93" w:rsidP="005A70F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FD" w:rsidRDefault="00AB63FD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9862F3" w:rsidRDefault="009862F3" w:rsidP="009862F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</w:p>
    <w:p w:rsidR="009862F3" w:rsidRDefault="009862F3" w:rsidP="009862F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_____________________________________________</w:t>
      </w:r>
    </w:p>
    <w:p w:rsidR="00550C13" w:rsidRDefault="00550C13" w:rsidP="00550C13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C13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50C13">
        <w:rPr>
          <w:rFonts w:ascii="Times New Roman" w:hAnsi="Times New Roman" w:cs="Times New Roman"/>
          <w:sz w:val="20"/>
          <w:szCs w:val="20"/>
        </w:rPr>
        <w:t xml:space="preserve">(должность, Ф.И.О. работника, </w:t>
      </w:r>
      <w:r w:rsidRP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уполномоченного исполнять обязанности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550C13" w:rsidRPr="00550C13" w:rsidRDefault="00550C13" w:rsidP="00550C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550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специалиста по охране труда)</w:t>
      </w:r>
    </w:p>
    <w:p w:rsidR="009862F3" w:rsidRPr="005A70F9" w:rsidRDefault="009862F3" w:rsidP="005A70F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9862F3" w:rsidRPr="005A70F9" w:rsidSect="0027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BB" w:rsidRDefault="00890ABB" w:rsidP="00550C13">
      <w:pPr>
        <w:spacing w:after="0" w:line="240" w:lineRule="auto"/>
      </w:pPr>
      <w:r>
        <w:separator/>
      </w:r>
    </w:p>
  </w:endnote>
  <w:endnote w:type="continuationSeparator" w:id="0">
    <w:p w:rsidR="00890ABB" w:rsidRDefault="00890ABB" w:rsidP="0055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465338"/>
      <w:docPartObj>
        <w:docPartGallery w:val="Page Numbers (Bottom of Page)"/>
        <w:docPartUnique/>
      </w:docPartObj>
    </w:sdtPr>
    <w:sdtEndPr/>
    <w:sdtContent>
      <w:p w:rsidR="00550C13" w:rsidRDefault="00550C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7D">
          <w:rPr>
            <w:noProof/>
          </w:rPr>
          <w:t>1</w:t>
        </w:r>
        <w:r>
          <w:fldChar w:fldCharType="end"/>
        </w:r>
      </w:p>
    </w:sdtContent>
  </w:sdt>
  <w:p w:rsidR="00550C13" w:rsidRDefault="00550C13" w:rsidP="00550C13">
    <w:pPr>
      <w:pStyle w:val="ab"/>
      <w:tabs>
        <w:tab w:val="clear" w:pos="4677"/>
        <w:tab w:val="clear" w:pos="9355"/>
        <w:tab w:val="left" w:pos="71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BB" w:rsidRDefault="00890ABB" w:rsidP="00550C13">
      <w:pPr>
        <w:spacing w:after="0" w:line="240" w:lineRule="auto"/>
      </w:pPr>
      <w:r>
        <w:separator/>
      </w:r>
    </w:p>
  </w:footnote>
  <w:footnote w:type="continuationSeparator" w:id="0">
    <w:p w:rsidR="00890ABB" w:rsidRDefault="00890ABB" w:rsidP="0055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74F"/>
    <w:multiLevelType w:val="multilevel"/>
    <w:tmpl w:val="BDAA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F09B8"/>
    <w:multiLevelType w:val="multilevel"/>
    <w:tmpl w:val="161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F72D5"/>
    <w:multiLevelType w:val="multilevel"/>
    <w:tmpl w:val="19701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8767556"/>
    <w:multiLevelType w:val="hybridMultilevel"/>
    <w:tmpl w:val="8370012C"/>
    <w:lvl w:ilvl="0" w:tplc="4CC0D6D4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4642"/>
    <w:multiLevelType w:val="multilevel"/>
    <w:tmpl w:val="0C768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15472C"/>
    <w:multiLevelType w:val="multilevel"/>
    <w:tmpl w:val="26B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4CD5"/>
    <w:multiLevelType w:val="hybridMultilevel"/>
    <w:tmpl w:val="B70E3FD8"/>
    <w:lvl w:ilvl="0" w:tplc="0FB63F62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3B1A"/>
    <w:multiLevelType w:val="multilevel"/>
    <w:tmpl w:val="21422FB8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1705D0"/>
    <w:multiLevelType w:val="multilevel"/>
    <w:tmpl w:val="4230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72513"/>
    <w:multiLevelType w:val="hybridMultilevel"/>
    <w:tmpl w:val="F23C866C"/>
    <w:lvl w:ilvl="0" w:tplc="2DA47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E71"/>
    <w:rsid w:val="000B5D93"/>
    <w:rsid w:val="000C7E1F"/>
    <w:rsid w:val="000E6577"/>
    <w:rsid w:val="000F348C"/>
    <w:rsid w:val="00157949"/>
    <w:rsid w:val="00191449"/>
    <w:rsid w:val="00195608"/>
    <w:rsid w:val="001D35CE"/>
    <w:rsid w:val="001D3990"/>
    <w:rsid w:val="001D728A"/>
    <w:rsid w:val="001D7C85"/>
    <w:rsid w:val="001E6227"/>
    <w:rsid w:val="001F4118"/>
    <w:rsid w:val="001F45A5"/>
    <w:rsid w:val="001F5C8B"/>
    <w:rsid w:val="00203003"/>
    <w:rsid w:val="0022085F"/>
    <w:rsid w:val="00222CCC"/>
    <w:rsid w:val="002371A5"/>
    <w:rsid w:val="0023726C"/>
    <w:rsid w:val="002436EE"/>
    <w:rsid w:val="00245E7A"/>
    <w:rsid w:val="00273E98"/>
    <w:rsid w:val="002B775C"/>
    <w:rsid w:val="002D12BD"/>
    <w:rsid w:val="00315137"/>
    <w:rsid w:val="00332D62"/>
    <w:rsid w:val="00371453"/>
    <w:rsid w:val="003822EB"/>
    <w:rsid w:val="0038479C"/>
    <w:rsid w:val="003852A7"/>
    <w:rsid w:val="0038797D"/>
    <w:rsid w:val="00400770"/>
    <w:rsid w:val="00454007"/>
    <w:rsid w:val="00461E71"/>
    <w:rsid w:val="00494B24"/>
    <w:rsid w:val="004C141C"/>
    <w:rsid w:val="004D70E3"/>
    <w:rsid w:val="00505FCA"/>
    <w:rsid w:val="00547452"/>
    <w:rsid w:val="00550C13"/>
    <w:rsid w:val="005641A0"/>
    <w:rsid w:val="00565927"/>
    <w:rsid w:val="00582BEC"/>
    <w:rsid w:val="005A70F9"/>
    <w:rsid w:val="00603554"/>
    <w:rsid w:val="006321D8"/>
    <w:rsid w:val="00637AA0"/>
    <w:rsid w:val="00643748"/>
    <w:rsid w:val="0067044B"/>
    <w:rsid w:val="006809A4"/>
    <w:rsid w:val="006848AB"/>
    <w:rsid w:val="0068742B"/>
    <w:rsid w:val="00695D6A"/>
    <w:rsid w:val="006D5525"/>
    <w:rsid w:val="006D6273"/>
    <w:rsid w:val="006F617E"/>
    <w:rsid w:val="00710AD4"/>
    <w:rsid w:val="00714F21"/>
    <w:rsid w:val="00781F64"/>
    <w:rsid w:val="00791873"/>
    <w:rsid w:val="007C4A24"/>
    <w:rsid w:val="007E764C"/>
    <w:rsid w:val="007F2748"/>
    <w:rsid w:val="008050CB"/>
    <w:rsid w:val="0081172D"/>
    <w:rsid w:val="00833062"/>
    <w:rsid w:val="00843CDD"/>
    <w:rsid w:val="00867874"/>
    <w:rsid w:val="00890ABB"/>
    <w:rsid w:val="008C14BF"/>
    <w:rsid w:val="008D1502"/>
    <w:rsid w:val="00912ED3"/>
    <w:rsid w:val="00924D90"/>
    <w:rsid w:val="00952B74"/>
    <w:rsid w:val="00961F78"/>
    <w:rsid w:val="009862F3"/>
    <w:rsid w:val="009D0909"/>
    <w:rsid w:val="009F5C3B"/>
    <w:rsid w:val="009F5C7D"/>
    <w:rsid w:val="00A07AE8"/>
    <w:rsid w:val="00A66E43"/>
    <w:rsid w:val="00A76D3A"/>
    <w:rsid w:val="00A87602"/>
    <w:rsid w:val="00A952B4"/>
    <w:rsid w:val="00AB63FD"/>
    <w:rsid w:val="00B0158F"/>
    <w:rsid w:val="00B2059E"/>
    <w:rsid w:val="00B45920"/>
    <w:rsid w:val="00B91430"/>
    <w:rsid w:val="00BF5A70"/>
    <w:rsid w:val="00C036D8"/>
    <w:rsid w:val="00CC1197"/>
    <w:rsid w:val="00CC69A6"/>
    <w:rsid w:val="00CE713E"/>
    <w:rsid w:val="00CF31A1"/>
    <w:rsid w:val="00D40B0C"/>
    <w:rsid w:val="00D802CC"/>
    <w:rsid w:val="00D9032E"/>
    <w:rsid w:val="00DE181B"/>
    <w:rsid w:val="00E47856"/>
    <w:rsid w:val="00E76254"/>
    <w:rsid w:val="00EA447D"/>
    <w:rsid w:val="00EC36A9"/>
    <w:rsid w:val="00F165C9"/>
    <w:rsid w:val="00F2333A"/>
    <w:rsid w:val="00F507FB"/>
    <w:rsid w:val="00F555C4"/>
    <w:rsid w:val="00FC2EC1"/>
    <w:rsid w:val="00FE0B7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771C3-C226-466A-81C4-4F11EF5D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98"/>
  </w:style>
  <w:style w:type="paragraph" w:styleId="1">
    <w:name w:val="heading 1"/>
    <w:basedOn w:val="a"/>
    <w:link w:val="10"/>
    <w:uiPriority w:val="9"/>
    <w:qFormat/>
    <w:rsid w:val="0046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1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E71"/>
  </w:style>
  <w:style w:type="character" w:styleId="a4">
    <w:name w:val="Hyperlink"/>
    <w:basedOn w:val="a0"/>
    <w:uiPriority w:val="99"/>
    <w:semiHidden/>
    <w:unhideWhenUsed/>
    <w:rsid w:val="00461E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AA0"/>
    <w:pPr>
      <w:ind w:left="720"/>
      <w:contextualSpacing/>
    </w:pPr>
  </w:style>
  <w:style w:type="character" w:customStyle="1" w:styleId="a6">
    <w:name w:val="Цветовое выделение для Нормальный"/>
    <w:uiPriority w:val="99"/>
    <w:rsid w:val="00222CCC"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5A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1513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attext">
    <w:name w:val="formattext"/>
    <w:basedOn w:val="a"/>
    <w:rsid w:val="00A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436EE"/>
    <w:rPr>
      <w:b/>
      <w:bCs/>
    </w:rPr>
  </w:style>
  <w:style w:type="paragraph" w:styleId="a9">
    <w:name w:val="header"/>
    <w:basedOn w:val="a"/>
    <w:link w:val="aa"/>
    <w:uiPriority w:val="99"/>
    <w:unhideWhenUsed/>
    <w:rsid w:val="0055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C13"/>
  </w:style>
  <w:style w:type="paragraph" w:styleId="ab">
    <w:name w:val="footer"/>
    <w:basedOn w:val="a"/>
    <w:link w:val="ac"/>
    <w:uiPriority w:val="99"/>
    <w:unhideWhenUsed/>
    <w:rsid w:val="0055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C13"/>
  </w:style>
  <w:style w:type="paragraph" w:styleId="ad">
    <w:name w:val="Balloon Text"/>
    <w:basedOn w:val="a"/>
    <w:link w:val="ae"/>
    <w:uiPriority w:val="99"/>
    <w:semiHidden/>
    <w:unhideWhenUsed/>
    <w:rsid w:val="0083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2017-02-20T08:28:00Z</cp:lastPrinted>
  <dcterms:created xsi:type="dcterms:W3CDTF">2016-12-26T05:45:00Z</dcterms:created>
  <dcterms:modified xsi:type="dcterms:W3CDTF">2017-02-27T06:10:00Z</dcterms:modified>
</cp:coreProperties>
</file>