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4128" w:rsidRDefault="008D4974" w:rsidP="00C9266F">
      <w:pPr>
        <w:jc w:val="center"/>
        <w:rPr>
          <w:rFonts w:ascii="Times New Roman" w:hAnsi="Times New Roman" w:cs="Times New Roman"/>
          <w:b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262626" w:themeColor="text1" w:themeTint="D9"/>
          <w:sz w:val="24"/>
          <w:szCs w:val="24"/>
          <w:lang w:eastAsia="ru-RU"/>
        </w:rPr>
        <w:drawing>
          <wp:inline distT="0" distB="0" distL="0" distR="0">
            <wp:extent cx="3859823" cy="24706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085" t="4210" r="9274" b="514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357" cy="246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03E" w:rsidRPr="00E87164" w:rsidRDefault="001E3036" w:rsidP="00E87164">
      <w:pPr>
        <w:jc w:val="center"/>
        <w:rPr>
          <w:rFonts w:ascii="Times New Roman" w:hAnsi="Times New Roman" w:cs="Times New Roman"/>
          <w:b/>
          <w:color w:val="7030A0"/>
          <w:sz w:val="32"/>
          <w:szCs w:val="32"/>
        </w:rPr>
      </w:pPr>
      <w:r w:rsidRPr="00E87164">
        <w:rPr>
          <w:rFonts w:ascii="Times New Roman" w:hAnsi="Times New Roman" w:cs="Times New Roman"/>
          <w:b/>
          <w:color w:val="7030A0"/>
          <w:sz w:val="32"/>
          <w:szCs w:val="32"/>
        </w:rPr>
        <w:t>Роль семьи в развитии речи  ребёнка.</w:t>
      </w:r>
    </w:p>
    <w:p w:rsidR="005502D4" w:rsidRPr="003C3802" w:rsidRDefault="00B816CC" w:rsidP="00FC77C1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  </w:t>
      </w:r>
      <w:r w:rsidR="004A412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Физическое, психическое и интеллектуальное воспитание ребёнка начинается в раннем  детстве. Все </w:t>
      </w:r>
      <w:r w:rsidR="007425B4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познавательные   умения  и 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навыки  приобретаются </w:t>
      </w:r>
      <w:r w:rsidR="007425B4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первоначально  ребёнком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в семье, в том  числе и навык  правильной речи. Речь  детей формируется  под  влиянием  речи  взрослых,  педагогического  воздействия и условий  жизни. Это влияние  благотворно</w:t>
      </w:r>
      <w:r w:rsidR="005502D4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тогда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когда </w:t>
      </w:r>
      <w:r w:rsidR="005502D4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ребёнок  слышит  нормальную  речь, получает от взрослых указани</w:t>
      </w:r>
      <w:r w:rsidR="004A412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я о том,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как следует говорить, живёт в здоровой обстановке.     </w:t>
      </w:r>
    </w:p>
    <w:p w:rsidR="001E3036" w:rsidRPr="003C3802" w:rsidRDefault="005502D4" w:rsidP="00FC77C1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4A412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Бытует глубоко неправильное мнение о том, что </w:t>
      </w:r>
      <w:proofErr w:type="spellStart"/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звукопроизносительная</w:t>
      </w:r>
      <w:proofErr w:type="spellEnd"/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1E3036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сторона речи ребёнка развивается самостоятельно, без специального воздействия и помощи взрослых. Многие родители думают, что малышам не следует помогать, что это бесполезно, что ребёнок вырастет и сам научится говорить.</w:t>
      </w:r>
      <w:r w:rsidR="00D052BD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В действительности же невмешательство в процесс формирования детской речи почти всегда ведёт за собой отставание в развитии. Речевые недостатки, закрепившись в детстве, с большим трудом преодолеваются в последующие годы. Разумная семья всегда старается воздействовать на формирование детской речи, начиная с самых ранних лет жизни.</w:t>
      </w:r>
      <w:r w:rsidR="00B52DD9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Очень важно, чтобы ребёнок с самого раннего возраста слышал речь правильную, на примере которой формируется его собственная речь.</w:t>
      </w:r>
    </w:p>
    <w:p w:rsidR="00B52DD9" w:rsidRPr="003C3802" w:rsidRDefault="004A4128" w:rsidP="00E75065">
      <w:pPr>
        <w:ind w:left="708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  <w:r w:rsidR="00B52DD9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Около 10 лет назад итальянские учёные выявили и начали изучать новую систему </w:t>
      </w: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  <w:r w:rsidR="00B52DD9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нервных клеток в мозге – систему зеркальных нейронов. Эти нервные клетки располагаются в различных структурах нервной системы и ответственны за функцию подражания. Когда маленькая обезьянка смотрит на мать, срывающую с дерева банан, она быстро обучается этому, не размышляя над тем, как залезть на дерево,</w:t>
      </w:r>
      <w:r w:rsidR="00EC0B38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  <w:r w:rsidR="00B52DD9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какой лапой взять плод</w:t>
      </w:r>
      <w:r w:rsidR="00EC0B38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и т.д. Эти действия обеспечиваются подражательной функцией зеркальных клеток. Так и ребёнок начинает говорить, подражая взрослым: выполняет сложные двигательные навыки без детального обдумывания, </w:t>
      </w:r>
      <w:proofErr w:type="spellStart"/>
      <w:r w:rsidR="00EC0B38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задействуя</w:t>
      </w:r>
      <w:proofErr w:type="spellEnd"/>
      <w:r w:rsidR="00EC0B38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 только подражание. Более того, зеркальные кл</w:t>
      </w:r>
      <w:r w:rsidR="00E75065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етки обеспечивают сопереживание</w:t>
      </w:r>
      <w:r w:rsidR="00EC0B38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, понимание настроения других людей, их намерений</w:t>
      </w:r>
      <w:r w:rsidR="00EC0B38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C45E1B" w:rsidRPr="003C3802" w:rsidRDefault="008272C6" w:rsidP="00E75065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</w:t>
      </w:r>
      <w:r w:rsidR="004A412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</w:t>
      </w:r>
      <w:r w:rsidR="00B816CC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E75065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Родители просто обязаны знать, какое огромное значение для ребёнка имеет речь взрослых, и как именно нужно разговаривать с маленькими детьми. Взрослые должны говорить правильно, не искажая слов, чётко произнося каждый звук, не торопиться, не «съедать» слогов и окончаний слов</w:t>
      </w:r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 Совершенно неуместна подделка под детский язык, которая нередко тормозит развитие речи. Если взрослые не следят за своей речью, то до уха ребёнка многие слова «</w:t>
      </w:r>
      <w:proofErr w:type="gramStart"/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долетают»  искажённо</w:t>
      </w:r>
      <w:proofErr w:type="gramEnd"/>
      <w:r w:rsidR="00B816CC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(«смори», вместо «смотри»,  «не </w:t>
      </w:r>
      <w:proofErr w:type="spellStart"/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бежи</w:t>
      </w:r>
      <w:proofErr w:type="spellEnd"/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», вместо «не беги» и т.д.) Особенно чётко нужно произносить незнакомые и длинные слова. Обращаясь непосредственно к сыну или дочери, вы побуждаете их </w:t>
      </w:r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lastRenderedPageBreak/>
        <w:t>отвечать, а они имеют возможность внимательно прислушаться к вашей речи. Приучите малыша смотре</w:t>
      </w:r>
      <w:r w:rsidR="00B816CC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ть прямо на говорящего, тогда ему</w:t>
      </w:r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легче </w:t>
      </w:r>
      <w:r w:rsidR="00B816CC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будет подражать </w:t>
      </w:r>
      <w:r w:rsidR="00C45E1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артикуляции взрослого.</w:t>
      </w:r>
    </w:p>
    <w:p w:rsidR="000B421D" w:rsidRPr="004A4128" w:rsidRDefault="004A4128" w:rsidP="008272C6">
      <w:pPr>
        <w:ind w:left="708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  <w:r w:rsidR="00B816CC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Наш мозг постоянно ищет события, которые часто повторяются. Информация об этих событиях поступает через зрительный и слуховой каналы, а также через обоняние, осязание и вкусовые рецепторы. Работа мозга заключается в том, чтобы распознавать и </w:t>
      </w:r>
      <w:proofErr w:type="spellStart"/>
      <w:r w:rsidR="00B816CC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неврально</w:t>
      </w:r>
      <w:proofErr w:type="spellEnd"/>
      <w:r w:rsidR="00B816CC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кодировать эти сигналы, раскладывая их «по полочкам», чтобы потом понимать, что заслуживает внимания, а что нет.</w:t>
      </w:r>
      <w:r w:rsidR="00FC77C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  <w:r w:rsidR="000B421D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Новорождённый ребёнок может различать звуки всех языков мира и</w:t>
      </w:r>
      <w:r w:rsidR="00271D4A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</w:t>
      </w:r>
      <w:r w:rsidR="000B421D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придавать им смысл, поскольку он не знает, какие из них будут значимы. Так, все дети от рождения являются» гражданами мира». Но очень быстро, в </w:t>
      </w:r>
      <w:r w:rsidR="005502D4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течение первых шести</w:t>
      </w:r>
      <w:r w:rsidR="000B421D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 месяцев жизни, младенцы учатся различать только те звуки, которые важны в их родном языке, определённый набор фонем, и скоро теряют способность даже воспринимать звуки других языков</w:t>
      </w:r>
      <w:r w:rsidR="00271D4A" w:rsidRPr="004A4128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, которые не используются в их родном.</w:t>
      </w:r>
    </w:p>
    <w:p w:rsidR="00FC77C1" w:rsidRPr="00F24F58" w:rsidRDefault="008272C6" w:rsidP="00FC77C1">
      <w:pPr>
        <w:spacing w:line="240" w:lineRule="auto"/>
        <w:ind w:left="708"/>
        <w:jc w:val="both"/>
        <w:rPr>
          <w:rFonts w:ascii="Times New Roman" w:hAnsi="Times New Roman" w:cs="Times New Roman"/>
          <w:i/>
          <w:color w:val="7030A0"/>
          <w:sz w:val="24"/>
          <w:szCs w:val="24"/>
        </w:rPr>
      </w:pPr>
      <w:r w:rsidRPr="00FC77C1">
        <w:rPr>
          <w:rFonts w:ascii="Times New Roman" w:hAnsi="Times New Roman" w:cs="Times New Roman"/>
          <w:b/>
          <w:i/>
          <w:color w:val="262626" w:themeColor="text1" w:themeTint="D9"/>
          <w:sz w:val="24"/>
          <w:szCs w:val="24"/>
        </w:rPr>
        <w:t xml:space="preserve">        </w:t>
      </w:r>
      <w:r w:rsidR="00271D4A" w:rsidRPr="00F24F58">
        <w:rPr>
          <w:rFonts w:ascii="Times New Roman" w:hAnsi="Times New Roman" w:cs="Times New Roman"/>
          <w:b/>
          <w:i/>
          <w:color w:val="7030A0"/>
          <w:sz w:val="24"/>
          <w:szCs w:val="24"/>
        </w:rPr>
        <w:t>Звуки речи могут рассматриваться в трёх основных аспектах</w:t>
      </w:r>
      <w:r w:rsidR="00271D4A" w:rsidRPr="00F24F58">
        <w:rPr>
          <w:rFonts w:ascii="Times New Roman" w:hAnsi="Times New Roman" w:cs="Times New Roman"/>
          <w:i/>
          <w:color w:val="7030A0"/>
          <w:sz w:val="24"/>
          <w:szCs w:val="24"/>
        </w:rPr>
        <w:t xml:space="preserve">: </w:t>
      </w:r>
    </w:p>
    <w:p w:rsidR="00FC77C1" w:rsidRDefault="00271D4A" w:rsidP="00FC77C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FC77C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частота звука (высок он или низок); </w:t>
      </w:r>
    </w:p>
    <w:p w:rsidR="00FC77C1" w:rsidRDefault="00271D4A" w:rsidP="00FC77C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FC77C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интенсивность (громкий он или тихий); </w:t>
      </w:r>
    </w:p>
    <w:p w:rsidR="00FC77C1" w:rsidRDefault="00271D4A" w:rsidP="00FC77C1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FC77C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 xml:space="preserve">длительность (долгий звук или короткий). </w:t>
      </w:r>
    </w:p>
    <w:p w:rsidR="00271D4A" w:rsidRPr="00FC77C1" w:rsidRDefault="00271D4A" w:rsidP="00FC77C1">
      <w:pPr>
        <w:ind w:left="1068"/>
        <w:jc w:val="both"/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</w:pPr>
      <w:r w:rsidRPr="00FC77C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Имеются также частотные изменения, поскольку речь создаётся движениями рта, движениями артикуляционной мускулатуры. Как только ребёнок начинает слышать звуки окружающей среды, мозг приступает к самоорганизации</w:t>
      </w:r>
      <w:r w:rsidR="00C9266F" w:rsidRPr="00FC77C1">
        <w:rPr>
          <w:rFonts w:ascii="Times New Roman" w:hAnsi="Times New Roman" w:cs="Times New Roman"/>
          <w:i/>
          <w:color w:val="262626" w:themeColor="text1" w:themeTint="D9"/>
          <w:sz w:val="24"/>
          <w:szCs w:val="24"/>
        </w:rPr>
        <w:t>: она происходит в соответствии со сложной, и в то же время очень простой пространственной моделью. Но гласные звуки бывают очень разными, они могут звучать на высоких или низких частотах. Важно и то, каким образом сложены губы. Работа мозга – соединить все необходимые признаки вместе, включая частоту, интенсивность, время и частотные изменения. Есть много слов (и много речевых звуков), которые различаются только одной или двумя акустическими чертами, и эти акустические признаки действительно важны.</w:t>
      </w:r>
    </w:p>
    <w:p w:rsidR="00D47511" w:rsidRPr="003C3802" w:rsidRDefault="00B37C6B" w:rsidP="00B37C6B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 </w:t>
      </w:r>
      <w:r w:rsidR="004A412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</w:t>
      </w:r>
      <w:r w:rsidR="00C9266F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Детям в период становления речи нравится чтение сказок, стихов, они охотно повторяют их, играют с рифмованными строками, поскольку они ритмичны. Ритм – очень важный аспект обучения, он учит слушать звуки, которые образуют слова и являются частью фонологического кода. Почему дети любят слушать одну и ту же сказку – снова и снова, опять и опять? Потому что повторение важно </w:t>
      </w:r>
      <w:r w:rsidR="00D47511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для развития мозга маленького ребёнка. Многие родители говорят: «Трудно поверить, но он хочет читать эту книгу каждый вечер!» Дети ищут эту повторяемость в звуках – вот почему рифмованные тексты так привлекательны для малышей.</w:t>
      </w:r>
      <w:r w:rsidR="003B6BE8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p w:rsidR="003B6BE8" w:rsidRPr="003C3802" w:rsidRDefault="003B6BE8" w:rsidP="003B6BE8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</w:t>
      </w:r>
      <w:r w:rsidR="004A412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="00A50872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Взрослые часто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побуждают детей заучивать </w:t>
      </w:r>
      <w:r w:rsidR="000B421D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слишком трудный для них речевой материал, </w:t>
      </w:r>
      <w:r w:rsidR="00B37C6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назойливо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ис</w:t>
      </w:r>
      <w:r w:rsidR="00B37C6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правляют недостатки и неточности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</w:t>
      </w:r>
      <w:r w:rsidR="00B37C6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излишне настойчиво требуют от ребёнка правильного произношения</w:t>
      </w:r>
      <w:r w:rsidR="00083BC9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применяя </w:t>
      </w:r>
      <w:r w:rsidR="00B37C6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нетерпеливый и р</w:t>
      </w:r>
      <w:r w:rsidR="00083BC9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аздражённый тон, окрик, насмешки</w:t>
      </w:r>
      <w:r w:rsidR="00B37C6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, передразнивание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что является непосильной для ребёнка данного возраста нагрузкой. Всё это </w:t>
      </w:r>
      <w:r w:rsidR="00083BC9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мешает ребёнку выразить свои мысли, чувства, обижает его и 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ведёт к переутомлению физиологических механизмов речи и, как следствие, к </w:t>
      </w:r>
      <w:r w:rsidR="009306E0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закреплению</w:t>
      </w:r>
      <w:r w:rsidR="00AE4660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  <w:r w:rsidR="009306E0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речевых </w:t>
      </w:r>
      <w:r w:rsidR="00AE4660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несовершенств.</w:t>
      </w:r>
    </w:p>
    <w:p w:rsidR="00057570" w:rsidRPr="003C3802" w:rsidRDefault="00083BC9" w:rsidP="003B6BE8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     </w:t>
      </w:r>
      <w:r w:rsidR="004A4128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 </w:t>
      </w:r>
      <w:r w:rsidR="00B37C6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Таким образом, чем больше родит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ели разговаривают с детьми, </w:t>
      </w:r>
      <w:r w:rsidR="003D477D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побуждают их </w:t>
      </w:r>
      <w:r w:rsidR="00057570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к широкому использованию речи (</w:t>
      </w:r>
      <w:r w:rsidR="003D477D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в игре, при выполнении поручений),</w:t>
      </w:r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поощряют стремление ребёнка говорить</w:t>
      </w:r>
      <w:r w:rsidR="003D477D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, терпеливо показывают хороший речевой пример правильного произношения, </w:t>
      </w:r>
      <w:r w:rsidR="00B37C6B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тем успешнее формируется  и  обогащается речь</w:t>
      </w:r>
      <w:r w:rsidR="00057570"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>.</w:t>
      </w:r>
    </w:p>
    <w:p w:rsidR="00E75065" w:rsidRPr="003C3802" w:rsidRDefault="00C45E1B" w:rsidP="00E75065">
      <w:pPr>
        <w:jc w:val="both"/>
        <w:rPr>
          <w:rFonts w:ascii="Times New Roman" w:hAnsi="Times New Roman" w:cs="Times New Roman"/>
          <w:color w:val="262626" w:themeColor="text1" w:themeTint="D9"/>
          <w:sz w:val="24"/>
          <w:szCs w:val="24"/>
        </w:rPr>
      </w:pPr>
      <w:bookmarkStart w:id="0" w:name="_GoBack"/>
      <w:bookmarkEnd w:id="0"/>
      <w:r w:rsidRPr="003C3802">
        <w:rPr>
          <w:rFonts w:ascii="Times New Roman" w:hAnsi="Times New Roman" w:cs="Times New Roman"/>
          <w:color w:val="262626" w:themeColor="text1" w:themeTint="D9"/>
          <w:sz w:val="24"/>
          <w:szCs w:val="24"/>
        </w:rPr>
        <w:t xml:space="preserve"> </w:t>
      </w:r>
    </w:p>
    <w:sectPr w:rsidR="00E75065" w:rsidRPr="003C3802" w:rsidSect="00F24F58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506918"/>
    <w:multiLevelType w:val="hybridMultilevel"/>
    <w:tmpl w:val="275ECBC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1E3036"/>
    <w:rsid w:val="00057570"/>
    <w:rsid w:val="00083BC9"/>
    <w:rsid w:val="000A6E3F"/>
    <w:rsid w:val="000B421D"/>
    <w:rsid w:val="001E3036"/>
    <w:rsid w:val="002662F1"/>
    <w:rsid w:val="00271D4A"/>
    <w:rsid w:val="00305A94"/>
    <w:rsid w:val="003B6BE8"/>
    <w:rsid w:val="003C3802"/>
    <w:rsid w:val="003D477D"/>
    <w:rsid w:val="004A4128"/>
    <w:rsid w:val="004F19C1"/>
    <w:rsid w:val="005502D4"/>
    <w:rsid w:val="005E01D4"/>
    <w:rsid w:val="007425B4"/>
    <w:rsid w:val="007D3143"/>
    <w:rsid w:val="007F6D85"/>
    <w:rsid w:val="008272C6"/>
    <w:rsid w:val="008D4974"/>
    <w:rsid w:val="009306E0"/>
    <w:rsid w:val="00966845"/>
    <w:rsid w:val="00A50872"/>
    <w:rsid w:val="00AE4660"/>
    <w:rsid w:val="00B37C6B"/>
    <w:rsid w:val="00B52DD9"/>
    <w:rsid w:val="00B816CC"/>
    <w:rsid w:val="00C45E1B"/>
    <w:rsid w:val="00C9266F"/>
    <w:rsid w:val="00C94F00"/>
    <w:rsid w:val="00D052BD"/>
    <w:rsid w:val="00D47511"/>
    <w:rsid w:val="00E75065"/>
    <w:rsid w:val="00E87164"/>
    <w:rsid w:val="00EC0B38"/>
    <w:rsid w:val="00F24F58"/>
    <w:rsid w:val="00FC77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9486092-9B3F-4879-8A67-6DBAC8D95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87164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E87164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87164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87164"/>
    <w:pPr>
      <w:pBdr>
        <w:top w:val="single" w:sz="6" w:space="2" w:color="4F81BD" w:themeColor="accent1"/>
        <w:left w:val="single" w:sz="6" w:space="2" w:color="4F81BD" w:themeColor="accent1"/>
      </w:pBdr>
      <w:spacing w:before="300" w:after="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87164"/>
    <w:pPr>
      <w:pBdr>
        <w:top w:val="dotted" w:sz="6" w:space="2" w:color="4F81BD" w:themeColor="accent1"/>
        <w:left w:val="dotted" w:sz="6" w:space="2" w:color="4F81BD" w:themeColor="accent1"/>
      </w:pBdr>
      <w:spacing w:before="300" w:after="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87164"/>
    <w:pPr>
      <w:pBdr>
        <w:bottom w:val="single" w:sz="6" w:space="1" w:color="4F81BD" w:themeColor="accent1"/>
      </w:pBdr>
      <w:spacing w:before="300" w:after="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87164"/>
    <w:pPr>
      <w:pBdr>
        <w:bottom w:val="dotted" w:sz="6" w:space="1" w:color="4F81BD" w:themeColor="accent1"/>
      </w:pBdr>
      <w:spacing w:before="300" w:after="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87164"/>
    <w:pPr>
      <w:spacing w:before="300" w:after="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87164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87164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49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497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E87164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87164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20">
    <w:name w:val="Заголовок 2 Знак"/>
    <w:basedOn w:val="a0"/>
    <w:link w:val="2"/>
    <w:uiPriority w:val="9"/>
    <w:semiHidden/>
    <w:rsid w:val="00E87164"/>
    <w:rPr>
      <w:caps/>
      <w:spacing w:val="15"/>
      <w:shd w:val="clear" w:color="auto" w:fill="DBE5F1" w:themeFill="accent1" w:themeFillTint="33"/>
    </w:rPr>
  </w:style>
  <w:style w:type="character" w:customStyle="1" w:styleId="30">
    <w:name w:val="Заголовок 3 Знак"/>
    <w:basedOn w:val="a0"/>
    <w:link w:val="3"/>
    <w:uiPriority w:val="9"/>
    <w:semiHidden/>
    <w:rsid w:val="00E87164"/>
    <w:rPr>
      <w:caps/>
      <w:color w:val="243F6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E87164"/>
    <w:rPr>
      <w:caps/>
      <w:color w:val="365F9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87164"/>
    <w:rPr>
      <w:caps/>
      <w:color w:val="365F9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87164"/>
    <w:rPr>
      <w:caps/>
      <w:color w:val="365F9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87164"/>
    <w:rPr>
      <w:caps/>
      <w:color w:val="365F9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87164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E87164"/>
    <w:rPr>
      <w:i/>
      <w:caps/>
      <w:spacing w:val="10"/>
      <w:sz w:val="18"/>
      <w:szCs w:val="18"/>
    </w:rPr>
  </w:style>
  <w:style w:type="paragraph" w:styleId="a6">
    <w:name w:val="caption"/>
    <w:basedOn w:val="a"/>
    <w:next w:val="a"/>
    <w:uiPriority w:val="35"/>
    <w:semiHidden/>
    <w:unhideWhenUsed/>
    <w:qFormat/>
    <w:rsid w:val="00E87164"/>
    <w:rPr>
      <w:b/>
      <w:bCs/>
      <w:color w:val="365F91" w:themeColor="accent1" w:themeShade="BF"/>
      <w:sz w:val="16"/>
      <w:szCs w:val="16"/>
    </w:rPr>
  </w:style>
  <w:style w:type="paragraph" w:styleId="a7">
    <w:name w:val="Title"/>
    <w:basedOn w:val="a"/>
    <w:next w:val="a"/>
    <w:link w:val="a8"/>
    <w:uiPriority w:val="10"/>
    <w:qFormat/>
    <w:rsid w:val="00E87164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a8">
    <w:name w:val="Название Знак"/>
    <w:basedOn w:val="a0"/>
    <w:link w:val="a7"/>
    <w:uiPriority w:val="10"/>
    <w:rsid w:val="00E87164"/>
    <w:rPr>
      <w:caps/>
      <w:color w:val="4F81BD" w:themeColor="accent1"/>
      <w:spacing w:val="10"/>
      <w:kern w:val="28"/>
      <w:sz w:val="52"/>
      <w:szCs w:val="52"/>
    </w:rPr>
  </w:style>
  <w:style w:type="paragraph" w:styleId="a9">
    <w:name w:val="Subtitle"/>
    <w:basedOn w:val="a"/>
    <w:next w:val="a"/>
    <w:link w:val="aa"/>
    <w:uiPriority w:val="11"/>
    <w:qFormat/>
    <w:rsid w:val="00E87164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a">
    <w:name w:val="Подзаголовок Знак"/>
    <w:basedOn w:val="a0"/>
    <w:link w:val="a9"/>
    <w:uiPriority w:val="11"/>
    <w:rsid w:val="00E87164"/>
    <w:rPr>
      <w:caps/>
      <w:color w:val="595959" w:themeColor="text1" w:themeTint="A6"/>
      <w:spacing w:val="10"/>
      <w:sz w:val="24"/>
      <w:szCs w:val="24"/>
    </w:rPr>
  </w:style>
  <w:style w:type="character" w:styleId="ab">
    <w:name w:val="Strong"/>
    <w:uiPriority w:val="22"/>
    <w:qFormat/>
    <w:rsid w:val="00E87164"/>
    <w:rPr>
      <w:b/>
      <w:bCs/>
    </w:rPr>
  </w:style>
  <w:style w:type="character" w:styleId="ac">
    <w:name w:val="Emphasis"/>
    <w:uiPriority w:val="20"/>
    <w:qFormat/>
    <w:rsid w:val="00E87164"/>
    <w:rPr>
      <w:caps/>
      <w:color w:val="243F60" w:themeColor="accent1" w:themeShade="7F"/>
      <w:spacing w:val="5"/>
    </w:rPr>
  </w:style>
  <w:style w:type="paragraph" w:styleId="ad">
    <w:name w:val="No Spacing"/>
    <w:basedOn w:val="a"/>
    <w:link w:val="ae"/>
    <w:uiPriority w:val="1"/>
    <w:qFormat/>
    <w:rsid w:val="00E87164"/>
    <w:pPr>
      <w:spacing w:before="0"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E87164"/>
    <w:rPr>
      <w:sz w:val="20"/>
      <w:szCs w:val="20"/>
    </w:rPr>
  </w:style>
  <w:style w:type="paragraph" w:styleId="21">
    <w:name w:val="Quote"/>
    <w:basedOn w:val="a"/>
    <w:next w:val="a"/>
    <w:link w:val="22"/>
    <w:uiPriority w:val="29"/>
    <w:qFormat/>
    <w:rsid w:val="00E8716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87164"/>
    <w:rPr>
      <w:i/>
      <w:iCs/>
      <w:sz w:val="20"/>
      <w:szCs w:val="20"/>
    </w:rPr>
  </w:style>
  <w:style w:type="paragraph" w:styleId="af">
    <w:name w:val="Intense Quote"/>
    <w:basedOn w:val="a"/>
    <w:next w:val="a"/>
    <w:link w:val="af0"/>
    <w:uiPriority w:val="30"/>
    <w:qFormat/>
    <w:rsid w:val="00E87164"/>
    <w:pPr>
      <w:pBdr>
        <w:top w:val="single" w:sz="4" w:space="10" w:color="4F81BD" w:themeColor="accent1"/>
        <w:left w:val="single" w:sz="4" w:space="10" w:color="4F81BD" w:themeColor="accent1"/>
      </w:pBdr>
      <w:spacing w:after="0"/>
      <w:ind w:left="1296" w:right="1152"/>
      <w:jc w:val="both"/>
    </w:pPr>
    <w:rPr>
      <w:i/>
      <w:iCs/>
      <w:color w:val="4F81BD" w:themeColor="accent1"/>
    </w:rPr>
  </w:style>
  <w:style w:type="character" w:customStyle="1" w:styleId="af0">
    <w:name w:val="Выделенная цитата Знак"/>
    <w:basedOn w:val="a0"/>
    <w:link w:val="af"/>
    <w:uiPriority w:val="30"/>
    <w:rsid w:val="00E87164"/>
    <w:rPr>
      <w:i/>
      <w:iCs/>
      <w:color w:val="4F81BD" w:themeColor="accent1"/>
      <w:sz w:val="20"/>
      <w:szCs w:val="20"/>
    </w:rPr>
  </w:style>
  <w:style w:type="character" w:styleId="af1">
    <w:name w:val="Subtle Emphasis"/>
    <w:uiPriority w:val="19"/>
    <w:qFormat/>
    <w:rsid w:val="00E87164"/>
    <w:rPr>
      <w:i/>
      <w:iCs/>
      <w:color w:val="243F60" w:themeColor="accent1" w:themeShade="7F"/>
    </w:rPr>
  </w:style>
  <w:style w:type="character" w:styleId="af2">
    <w:name w:val="Intense Emphasis"/>
    <w:uiPriority w:val="21"/>
    <w:qFormat/>
    <w:rsid w:val="00E87164"/>
    <w:rPr>
      <w:b/>
      <w:bCs/>
      <w:caps/>
      <w:color w:val="243F60" w:themeColor="accent1" w:themeShade="7F"/>
      <w:spacing w:val="10"/>
    </w:rPr>
  </w:style>
  <w:style w:type="character" w:styleId="af3">
    <w:name w:val="Subtle Reference"/>
    <w:uiPriority w:val="31"/>
    <w:qFormat/>
    <w:rsid w:val="00E87164"/>
    <w:rPr>
      <w:b/>
      <w:bCs/>
      <w:color w:val="4F81BD" w:themeColor="accent1"/>
    </w:rPr>
  </w:style>
  <w:style w:type="character" w:styleId="af4">
    <w:name w:val="Intense Reference"/>
    <w:uiPriority w:val="32"/>
    <w:qFormat/>
    <w:rsid w:val="00E87164"/>
    <w:rPr>
      <w:b/>
      <w:bCs/>
      <w:i/>
      <w:iCs/>
      <w:caps/>
      <w:color w:val="4F81BD" w:themeColor="accent1"/>
    </w:rPr>
  </w:style>
  <w:style w:type="character" w:styleId="af5">
    <w:name w:val="Book Title"/>
    <w:uiPriority w:val="33"/>
    <w:qFormat/>
    <w:rsid w:val="00E87164"/>
    <w:rPr>
      <w:b/>
      <w:bCs/>
      <w:i/>
      <w:iCs/>
      <w:spacing w:val="9"/>
    </w:rPr>
  </w:style>
  <w:style w:type="paragraph" w:styleId="af6">
    <w:name w:val="TOC Heading"/>
    <w:basedOn w:val="1"/>
    <w:next w:val="a"/>
    <w:uiPriority w:val="39"/>
    <w:semiHidden/>
    <w:unhideWhenUsed/>
    <w:qFormat/>
    <w:rsid w:val="00E87164"/>
    <w:pPr>
      <w:outlineLvl w:val="9"/>
    </w:pPr>
    <w:rPr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422</TotalTime>
  <Pages>2</Pages>
  <Words>900</Words>
  <Characters>5130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 2</cp:lastModifiedBy>
  <cp:revision>10</cp:revision>
  <dcterms:created xsi:type="dcterms:W3CDTF">2015-02-18T11:58:00Z</dcterms:created>
  <dcterms:modified xsi:type="dcterms:W3CDTF">2016-03-22T09:05:00Z</dcterms:modified>
</cp:coreProperties>
</file>