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3" w:rsidRPr="002E0E8C" w:rsidRDefault="00397CD3" w:rsidP="00397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8C">
        <w:rPr>
          <w:rFonts w:ascii="Times New Roman" w:hAnsi="Times New Roman" w:cs="Times New Roman"/>
          <w:b/>
          <w:sz w:val="28"/>
          <w:szCs w:val="28"/>
        </w:rPr>
        <w:t xml:space="preserve">Восстановительный подход - это </w:t>
      </w:r>
      <w:proofErr w:type="gramStart"/>
      <w:r w:rsidRPr="002E0E8C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2E0E8C">
        <w:rPr>
          <w:rFonts w:ascii="Times New Roman" w:hAnsi="Times New Roman" w:cs="Times New Roman"/>
          <w:b/>
          <w:sz w:val="28"/>
          <w:szCs w:val="28"/>
        </w:rPr>
        <w:t>:</w:t>
      </w:r>
    </w:p>
    <w:p w:rsidR="00397CD3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решение конфликтных ситуаций и взаимодействие между людьми, когда мы можем выслушать друг друга и понять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CD3" w:rsidRPr="002E0E8C" w:rsidRDefault="00397CD3" w:rsidP="00397C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7CD3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принятие совместного решения по разрешению того или иного вопроса, где каждый несет ответственность за определенные действия, а решение удовлетворяет каждого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CD3" w:rsidRPr="002E0E8C" w:rsidRDefault="00397CD3" w:rsidP="00397C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7CD3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восстановление доверия,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CD3" w:rsidRPr="002E0E8C" w:rsidRDefault="00397CD3" w:rsidP="00397C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7CD3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решение, как действовать в будущем, чтобы не возникали такие ситуации, а если возникли, </w:t>
      </w:r>
      <w:proofErr w:type="gramStart"/>
      <w:r w:rsidRPr="002E0E8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E0E8C">
        <w:rPr>
          <w:rFonts w:ascii="Times New Roman" w:hAnsi="Times New Roman" w:cs="Times New Roman"/>
          <w:sz w:val="28"/>
          <w:szCs w:val="28"/>
        </w:rPr>
        <w:t xml:space="preserve"> как мы действуем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CD3" w:rsidRPr="002E0E8C" w:rsidRDefault="00397CD3" w:rsidP="00397C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7CD3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уважение друг друга (не оскорбляем, не перебиваем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CD3" w:rsidRPr="002E0E8C" w:rsidRDefault="00397CD3" w:rsidP="00397CD3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97CD3" w:rsidRPr="002E0E8C" w:rsidRDefault="00397CD3" w:rsidP="00397CD3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культуру конструктивного взаимодействия и общения, где каждому может быть комфортно.</w:t>
      </w:r>
    </w:p>
    <w:p w:rsidR="00016C49" w:rsidRDefault="00016C49"/>
    <w:p w:rsidR="00CE51E6" w:rsidRDefault="00CE51E6">
      <w:r>
        <w:rPr>
          <w:noProof/>
          <w:lang w:eastAsia="ru-RU"/>
        </w:rPr>
        <w:drawing>
          <wp:inline distT="0" distB="0" distL="0" distR="0" wp14:anchorId="4ED5D5E4" wp14:editId="444BCA34">
            <wp:extent cx="5940425" cy="3895089"/>
            <wp:effectExtent l="19050" t="19050" r="22225" b="1079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2"/>
                    <a:stretch/>
                  </pic:blipFill>
                  <pic:spPr bwMode="auto">
                    <a:xfrm>
                      <a:off x="0" y="0"/>
                      <a:ext cx="5940425" cy="38950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51E6" w:rsidRPr="00CE51E6" w:rsidRDefault="00CE51E6" w:rsidP="00CE51E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метода</w:t>
      </w:r>
      <w:r w:rsidRPr="002E0E8C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Pr="002E0E8C">
        <w:rPr>
          <w:rFonts w:ascii="Times New Roman" w:hAnsi="Times New Roman" w:cs="Times New Roman"/>
          <w:sz w:val="28"/>
          <w:szCs w:val="28"/>
        </w:rPr>
        <w:t xml:space="preserve"> ценность построения конструктивных отношений и умения до</w:t>
      </w:r>
      <w:r>
        <w:rPr>
          <w:rFonts w:ascii="Times New Roman" w:hAnsi="Times New Roman" w:cs="Times New Roman"/>
          <w:sz w:val="28"/>
          <w:szCs w:val="28"/>
        </w:rPr>
        <w:t>говориться в сложных ситуациях.</w:t>
      </w:r>
      <w:bookmarkStart w:id="0" w:name="_GoBack"/>
      <w:bookmarkEnd w:id="0"/>
    </w:p>
    <w:sectPr w:rsidR="00CE51E6" w:rsidRPr="00C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E0"/>
    <w:multiLevelType w:val="hybridMultilevel"/>
    <w:tmpl w:val="00725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D3"/>
    <w:rsid w:val="00016C49"/>
    <w:rsid w:val="00397CD3"/>
    <w:rsid w:val="00515E28"/>
    <w:rsid w:val="00C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2023-12-25T11:31:00Z</dcterms:created>
  <dcterms:modified xsi:type="dcterms:W3CDTF">2023-12-25T11:47:00Z</dcterms:modified>
</cp:coreProperties>
</file>