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A4" w:rsidRPr="00145D03" w:rsidRDefault="00C450A4" w:rsidP="00C450A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145D03">
        <w:rPr>
          <w:rFonts w:ascii="Times New Roman" w:hAnsi="Times New Roman" w:cs="Times New Roman"/>
          <w:b/>
          <w:sz w:val="28"/>
        </w:rPr>
        <w:t>Расписание вебинаров на октябрь,</w:t>
      </w:r>
    </w:p>
    <w:p w:rsidR="00646A0C" w:rsidRPr="00145D03" w:rsidRDefault="00C450A4" w:rsidP="00C450A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145D03">
        <w:rPr>
          <w:rFonts w:ascii="Times New Roman" w:hAnsi="Times New Roman" w:cs="Times New Roman"/>
          <w:b/>
          <w:sz w:val="28"/>
        </w:rPr>
        <w:t>2016 год</w:t>
      </w:r>
    </w:p>
    <w:p w:rsidR="00C450A4" w:rsidRDefault="00C450A4" w:rsidP="00C450A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1382"/>
        <w:gridCol w:w="2389"/>
        <w:gridCol w:w="6946"/>
        <w:gridCol w:w="4111"/>
      </w:tblGrid>
      <w:tr w:rsidR="00145D03" w:rsidRPr="00145D03" w:rsidTr="00145D03">
        <w:tc>
          <w:tcPr>
            <w:tcW w:w="456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2389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Издательство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Лектор</w:t>
            </w:r>
          </w:p>
        </w:tc>
      </w:tr>
      <w:tr w:rsidR="00145D03" w:rsidRPr="00145D03" w:rsidTr="00145D03">
        <w:tc>
          <w:tcPr>
            <w:tcW w:w="456" w:type="dxa"/>
          </w:tcPr>
          <w:p w:rsidR="00C450A4" w:rsidRPr="00145D03" w:rsidRDefault="00145D03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2" w:type="dxa"/>
          </w:tcPr>
          <w:p w:rsidR="00C450A4" w:rsidRPr="00145D03" w:rsidRDefault="00C450A4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12 октября,</w:t>
            </w:r>
          </w:p>
          <w:p w:rsidR="00C450A4" w:rsidRPr="00145D03" w:rsidRDefault="00C450A4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10.00-12.00</w:t>
            </w:r>
          </w:p>
        </w:tc>
        <w:tc>
          <w:tcPr>
            <w:tcW w:w="2389" w:type="dxa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</w:tcPr>
          <w:p w:rsidR="00C450A4" w:rsidRPr="00145D03" w:rsidRDefault="00C450A4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Style w:val="a5"/>
                <w:rFonts w:ascii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Воспитание гражданской идентичности средствами комплексного курса ОРКСЭ</w:t>
            </w:r>
          </w:p>
        </w:tc>
        <w:tc>
          <w:tcPr>
            <w:tcW w:w="4111" w:type="dxa"/>
          </w:tcPr>
          <w:p w:rsidR="00C450A4" w:rsidRPr="00145D03" w:rsidRDefault="00C450A4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45D0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Мацияка</w:t>
            </w:r>
            <w:proofErr w:type="spellEnd"/>
            <w:r w:rsidRPr="00145D0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Елена Владимировна, кандидат педагогических наук, доцент </w:t>
            </w:r>
            <w:proofErr w:type="spellStart"/>
            <w:r w:rsidRPr="00145D0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АПКиППРО</w:t>
            </w:r>
            <w:proofErr w:type="spellEnd"/>
          </w:p>
        </w:tc>
      </w:tr>
      <w:tr w:rsidR="00145D03" w:rsidRPr="00145D03" w:rsidTr="00145D03">
        <w:tc>
          <w:tcPr>
            <w:tcW w:w="456" w:type="dxa"/>
          </w:tcPr>
          <w:p w:rsidR="00C450A4" w:rsidRPr="00145D03" w:rsidRDefault="00145D03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82" w:type="dxa"/>
          </w:tcPr>
          <w:p w:rsidR="00C450A4" w:rsidRPr="00145D03" w:rsidRDefault="00C450A4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12 октября,</w:t>
            </w:r>
          </w:p>
          <w:p w:rsidR="00C450A4" w:rsidRPr="00145D03" w:rsidRDefault="00C450A4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12.00-14.00</w:t>
            </w:r>
          </w:p>
        </w:tc>
        <w:tc>
          <w:tcPr>
            <w:tcW w:w="2389" w:type="dxa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  <w:r w:rsidRPr="00145D03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</w:tcPr>
          <w:p w:rsidR="00C450A4" w:rsidRPr="00145D03" w:rsidRDefault="00C450A4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Достижение образовательных результатов ФГОС НОО. Особенности обучения морфологии младших школьников (УМК «Школа России»)</w:t>
            </w:r>
          </w:p>
        </w:tc>
        <w:tc>
          <w:tcPr>
            <w:tcW w:w="4111" w:type="dxa"/>
          </w:tcPr>
          <w:p w:rsidR="00C450A4" w:rsidRPr="00145D03" w:rsidRDefault="00C450A4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45D03">
              <w:rPr>
                <w:rFonts w:ascii="Times New Roman" w:hAnsi="Times New Roman" w:cs="Times New Roman"/>
                <w:szCs w:val="24"/>
              </w:rPr>
              <w:t>Бойкина</w:t>
            </w:r>
            <w:proofErr w:type="spellEnd"/>
            <w:r w:rsidRPr="00145D03">
              <w:rPr>
                <w:rFonts w:ascii="Times New Roman" w:hAnsi="Times New Roman" w:cs="Times New Roman"/>
                <w:szCs w:val="24"/>
              </w:rPr>
              <w:t xml:space="preserve"> Марина Викторовна, старший преподаватель кафедры начального образования Санкт-Петербургской академии постдипломного педагогического образования, соавтор УМК «Литературное чтение»</w:t>
            </w:r>
          </w:p>
        </w:tc>
      </w:tr>
      <w:tr w:rsidR="00C450A4" w:rsidRPr="00145D03" w:rsidTr="00145D03">
        <w:tc>
          <w:tcPr>
            <w:tcW w:w="456" w:type="dxa"/>
          </w:tcPr>
          <w:p w:rsidR="00C450A4" w:rsidRPr="00145D03" w:rsidRDefault="00145D03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82" w:type="dxa"/>
          </w:tcPr>
          <w:p w:rsidR="00C450A4" w:rsidRPr="00145D03" w:rsidRDefault="00C450A4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13 октября, 13.00-14.00</w:t>
            </w:r>
          </w:p>
        </w:tc>
        <w:tc>
          <w:tcPr>
            <w:tcW w:w="2389" w:type="dxa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ВЕНТАНА-ГРАФ</w:t>
            </w:r>
          </w:p>
        </w:tc>
        <w:tc>
          <w:tcPr>
            <w:tcW w:w="6946" w:type="dxa"/>
          </w:tcPr>
          <w:p w:rsidR="00C450A4" w:rsidRPr="00145D03" w:rsidRDefault="00C450A4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 xml:space="preserve">Особенности работы с задачами в системе развивающего обучения Л. В. </w:t>
            </w:r>
            <w:proofErr w:type="spellStart"/>
            <w:r w:rsidRPr="00145D03">
              <w:rPr>
                <w:rFonts w:ascii="Times New Roman" w:hAnsi="Times New Roman" w:cs="Times New Roman"/>
                <w:szCs w:val="24"/>
              </w:rPr>
              <w:t>Занкова</w:t>
            </w:r>
            <w:proofErr w:type="spellEnd"/>
          </w:p>
        </w:tc>
        <w:tc>
          <w:tcPr>
            <w:tcW w:w="4111" w:type="dxa"/>
          </w:tcPr>
          <w:p w:rsidR="00C450A4" w:rsidRPr="00145D03" w:rsidRDefault="00C450A4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 xml:space="preserve">А. Г. </w:t>
            </w:r>
            <w:proofErr w:type="spellStart"/>
            <w:r w:rsidRPr="00145D03">
              <w:rPr>
                <w:rFonts w:ascii="Times New Roman" w:hAnsi="Times New Roman" w:cs="Times New Roman"/>
                <w:szCs w:val="24"/>
              </w:rPr>
              <w:t>Ванцян</w:t>
            </w:r>
            <w:proofErr w:type="spellEnd"/>
            <w:r w:rsidRPr="00145D03">
              <w:rPr>
                <w:rFonts w:ascii="Times New Roman" w:hAnsi="Times New Roman" w:cs="Times New Roman"/>
                <w:szCs w:val="24"/>
              </w:rPr>
              <w:t xml:space="preserve">, кандидат физико-математических наук, автор курса математики, заместитель директора Центра Л. В. </w:t>
            </w:r>
            <w:proofErr w:type="spellStart"/>
            <w:r w:rsidRPr="00145D03">
              <w:rPr>
                <w:rFonts w:ascii="Times New Roman" w:hAnsi="Times New Roman" w:cs="Times New Roman"/>
                <w:szCs w:val="24"/>
              </w:rPr>
              <w:t>Занкова</w:t>
            </w:r>
            <w:proofErr w:type="spellEnd"/>
            <w:r w:rsidRPr="00145D03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145D03" w:rsidRPr="00145D03" w:rsidTr="00145D03">
        <w:tc>
          <w:tcPr>
            <w:tcW w:w="456" w:type="dxa"/>
          </w:tcPr>
          <w:p w:rsidR="00145D03" w:rsidRPr="00145D03" w:rsidRDefault="00145D03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382" w:type="dxa"/>
          </w:tcPr>
          <w:p w:rsidR="00145D03" w:rsidRPr="00145D03" w:rsidRDefault="00145D03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18 октября, 14.00-15.00</w:t>
            </w:r>
          </w:p>
        </w:tc>
        <w:tc>
          <w:tcPr>
            <w:tcW w:w="2389" w:type="dxa"/>
          </w:tcPr>
          <w:p w:rsidR="00145D03" w:rsidRPr="00145D03" w:rsidRDefault="00145D03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ВЕНТАНА-ГРАФ</w:t>
            </w:r>
          </w:p>
        </w:tc>
        <w:tc>
          <w:tcPr>
            <w:tcW w:w="6946" w:type="dxa"/>
          </w:tcPr>
          <w:p w:rsidR="00145D03" w:rsidRPr="00145D03" w:rsidRDefault="00145D03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VI Всероссийская интеллектуальная олимпиада «Ученик XXI века: пробуем силы — проявляем способности»: анализ, итоги, перспективы (математика)</w:t>
            </w:r>
          </w:p>
        </w:tc>
        <w:tc>
          <w:tcPr>
            <w:tcW w:w="4111" w:type="dxa"/>
          </w:tcPr>
          <w:p w:rsidR="00145D03" w:rsidRPr="00145D03" w:rsidRDefault="00145D03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 xml:space="preserve">Е. Э. </w:t>
            </w:r>
            <w:proofErr w:type="spellStart"/>
            <w:r w:rsidRPr="00145D03">
              <w:rPr>
                <w:rFonts w:ascii="Times New Roman" w:hAnsi="Times New Roman" w:cs="Times New Roman"/>
                <w:szCs w:val="24"/>
              </w:rPr>
              <w:t>Кочурова</w:t>
            </w:r>
            <w:proofErr w:type="spellEnd"/>
            <w:r w:rsidRPr="00145D03">
              <w:rPr>
                <w:rFonts w:ascii="Times New Roman" w:hAnsi="Times New Roman" w:cs="Times New Roman"/>
                <w:szCs w:val="24"/>
              </w:rPr>
              <w:t>, кандидат педагогических наук, старший научный сотрудник Центра начального общего образования ФГБНУ «Институт стратегии развития образования РАО».</w:t>
            </w:r>
          </w:p>
        </w:tc>
      </w:tr>
      <w:tr w:rsidR="00145D03" w:rsidRPr="00145D03" w:rsidTr="00145D03">
        <w:tc>
          <w:tcPr>
            <w:tcW w:w="456" w:type="dxa"/>
          </w:tcPr>
          <w:p w:rsidR="00145D03" w:rsidRPr="00145D03" w:rsidRDefault="00145D03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382" w:type="dxa"/>
          </w:tcPr>
          <w:p w:rsidR="00145D03" w:rsidRPr="00145D03" w:rsidRDefault="00145D03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18 октября, 14.00</w:t>
            </w:r>
          </w:p>
        </w:tc>
        <w:tc>
          <w:tcPr>
            <w:tcW w:w="2389" w:type="dxa"/>
          </w:tcPr>
          <w:p w:rsidR="00145D03" w:rsidRPr="00145D03" w:rsidRDefault="00145D03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Академкнига/</w:t>
            </w:r>
          </w:p>
          <w:p w:rsidR="00145D03" w:rsidRPr="00145D03" w:rsidRDefault="00145D03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Учебник</w:t>
            </w:r>
          </w:p>
        </w:tc>
        <w:tc>
          <w:tcPr>
            <w:tcW w:w="6946" w:type="dxa"/>
          </w:tcPr>
          <w:p w:rsidR="00145D03" w:rsidRPr="00145D03" w:rsidRDefault="00145D03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Формирование вычислительных навыков с использованием тестов с автоматической проверкой на уроках МАТЕМАТИКИ</w:t>
            </w:r>
          </w:p>
        </w:tc>
        <w:tc>
          <w:tcPr>
            <w:tcW w:w="4111" w:type="dxa"/>
          </w:tcPr>
          <w:p w:rsidR="00145D03" w:rsidRPr="00145D03" w:rsidRDefault="00145D03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 xml:space="preserve">Лектор: Казько Е.С., канд. </w:t>
            </w:r>
            <w:proofErr w:type="spellStart"/>
            <w:r w:rsidRPr="00145D03">
              <w:rPr>
                <w:rFonts w:ascii="Times New Roman" w:hAnsi="Times New Roman" w:cs="Times New Roman"/>
                <w:szCs w:val="24"/>
              </w:rPr>
              <w:t>пед</w:t>
            </w:r>
            <w:proofErr w:type="spellEnd"/>
            <w:r w:rsidRPr="00145D03">
              <w:rPr>
                <w:rFonts w:ascii="Times New Roman" w:hAnsi="Times New Roman" w:cs="Times New Roman"/>
                <w:szCs w:val="24"/>
              </w:rPr>
              <w:t xml:space="preserve">. наук, доцент кафедры </w:t>
            </w:r>
            <w:proofErr w:type="spellStart"/>
            <w:r w:rsidRPr="00145D03">
              <w:rPr>
                <w:rFonts w:ascii="Times New Roman" w:hAnsi="Times New Roman" w:cs="Times New Roman"/>
                <w:szCs w:val="24"/>
              </w:rPr>
              <w:t>ТиМНО</w:t>
            </w:r>
            <w:proofErr w:type="spellEnd"/>
            <w:r w:rsidRPr="00145D03">
              <w:rPr>
                <w:rFonts w:ascii="Times New Roman" w:hAnsi="Times New Roman" w:cs="Times New Roman"/>
                <w:szCs w:val="24"/>
              </w:rPr>
              <w:t xml:space="preserve"> КГУ, методист научно-методического отдела издательства «Академкнига/Учебник»</w:t>
            </w:r>
          </w:p>
        </w:tc>
      </w:tr>
      <w:tr w:rsidR="00145D03" w:rsidRPr="00145D03" w:rsidTr="00145D03">
        <w:tc>
          <w:tcPr>
            <w:tcW w:w="456" w:type="dxa"/>
          </w:tcPr>
          <w:p w:rsidR="00C450A4" w:rsidRPr="00145D03" w:rsidRDefault="00145D03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382" w:type="dxa"/>
          </w:tcPr>
          <w:p w:rsidR="00C450A4" w:rsidRPr="00145D03" w:rsidRDefault="00C450A4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20 октября, 14.00-16.00</w:t>
            </w:r>
          </w:p>
        </w:tc>
        <w:tc>
          <w:tcPr>
            <w:tcW w:w="2389" w:type="dxa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</w:tcPr>
          <w:p w:rsidR="00C450A4" w:rsidRPr="00145D03" w:rsidRDefault="00C450A4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Достижение планируемых результатов ФГОС НОО средствами учебного предмета «Литературное чтение» УМК «Школа России»</w:t>
            </w:r>
          </w:p>
        </w:tc>
        <w:tc>
          <w:tcPr>
            <w:tcW w:w="4111" w:type="dxa"/>
          </w:tcPr>
          <w:p w:rsidR="00C450A4" w:rsidRPr="00145D03" w:rsidRDefault="00C450A4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Колосова Марина Валерьевна, ведущий методист редакции русского языка и литературного чтения Центра </w:t>
            </w:r>
            <w:r w:rsidRPr="00145D0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lastRenderedPageBreak/>
              <w:t>начального образования издательства «Просвещение</w:t>
            </w:r>
            <w:r w:rsidRPr="00145D03"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</w:tr>
      <w:tr w:rsidR="00145D03" w:rsidRPr="00145D03" w:rsidTr="00145D03">
        <w:tc>
          <w:tcPr>
            <w:tcW w:w="456" w:type="dxa"/>
          </w:tcPr>
          <w:p w:rsidR="00145D03" w:rsidRPr="00145D03" w:rsidRDefault="00145D03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lastRenderedPageBreak/>
              <w:t>7</w:t>
            </w:r>
          </w:p>
        </w:tc>
        <w:tc>
          <w:tcPr>
            <w:tcW w:w="1382" w:type="dxa"/>
          </w:tcPr>
          <w:p w:rsidR="00145D03" w:rsidRPr="00145D03" w:rsidRDefault="00145D03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20 октября, 12.00-13.00</w:t>
            </w:r>
          </w:p>
        </w:tc>
        <w:tc>
          <w:tcPr>
            <w:tcW w:w="2389" w:type="dxa"/>
          </w:tcPr>
          <w:p w:rsidR="00145D03" w:rsidRPr="00145D03" w:rsidRDefault="00145D03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ВЕНТАНА-ГРАФ</w:t>
            </w:r>
          </w:p>
        </w:tc>
        <w:tc>
          <w:tcPr>
            <w:tcW w:w="6946" w:type="dxa"/>
          </w:tcPr>
          <w:p w:rsidR="00145D03" w:rsidRPr="00145D03" w:rsidRDefault="00145D03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 xml:space="preserve">Развитие речи при изучении языковых средств в УМК «Русский язык» Л. Я. </w:t>
            </w:r>
            <w:proofErr w:type="spellStart"/>
            <w:r w:rsidRPr="00145D03">
              <w:rPr>
                <w:rFonts w:ascii="Times New Roman" w:hAnsi="Times New Roman" w:cs="Times New Roman"/>
                <w:szCs w:val="24"/>
              </w:rPr>
              <w:t>Желтовской</w:t>
            </w:r>
            <w:proofErr w:type="spellEnd"/>
            <w:r w:rsidRPr="00145D03">
              <w:rPr>
                <w:rFonts w:ascii="Times New Roman" w:hAnsi="Times New Roman" w:cs="Times New Roman"/>
                <w:szCs w:val="24"/>
              </w:rPr>
              <w:t xml:space="preserve">, О. Б. </w:t>
            </w:r>
            <w:proofErr w:type="spellStart"/>
            <w:r w:rsidRPr="00145D03">
              <w:rPr>
                <w:rFonts w:ascii="Times New Roman" w:hAnsi="Times New Roman" w:cs="Times New Roman"/>
                <w:szCs w:val="24"/>
              </w:rPr>
              <w:t>Калининой</w:t>
            </w:r>
            <w:proofErr w:type="spellEnd"/>
          </w:p>
        </w:tc>
        <w:tc>
          <w:tcPr>
            <w:tcW w:w="4111" w:type="dxa"/>
          </w:tcPr>
          <w:p w:rsidR="00145D03" w:rsidRPr="00145D03" w:rsidRDefault="00145D03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145D0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Л. Я. </w:t>
            </w:r>
            <w:proofErr w:type="spellStart"/>
            <w:r w:rsidRPr="00145D0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Желтовская</w:t>
            </w:r>
            <w:proofErr w:type="spellEnd"/>
            <w:r w:rsidRPr="00145D0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, соавтор УМК «Русский язык» для 1–4 классов объединённой издательской группы «ДРОФА» — «ВЕНТАНА-ГРАФ».</w:t>
            </w:r>
          </w:p>
        </w:tc>
      </w:tr>
      <w:tr w:rsidR="00145D03" w:rsidRPr="00145D03" w:rsidTr="00145D03">
        <w:tc>
          <w:tcPr>
            <w:tcW w:w="456" w:type="dxa"/>
          </w:tcPr>
          <w:p w:rsidR="00C450A4" w:rsidRPr="00145D03" w:rsidRDefault="00145D03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382" w:type="dxa"/>
          </w:tcPr>
          <w:p w:rsidR="00C450A4" w:rsidRPr="00145D03" w:rsidRDefault="00C450A4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21 октября, 12.00-14.00</w:t>
            </w:r>
          </w:p>
        </w:tc>
        <w:tc>
          <w:tcPr>
            <w:tcW w:w="2389" w:type="dxa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</w:tcPr>
          <w:p w:rsidR="00C450A4" w:rsidRPr="00145D03" w:rsidRDefault="00C450A4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Особенности религиозного искусства в рамках освоения курса ОРКСЭ. Христианство. Часть 2</w:t>
            </w:r>
          </w:p>
        </w:tc>
        <w:tc>
          <w:tcPr>
            <w:tcW w:w="4111" w:type="dxa"/>
          </w:tcPr>
          <w:p w:rsidR="00C450A4" w:rsidRPr="00145D03" w:rsidRDefault="00C450A4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Шарко Наталья Ивановна, старший преподаватель кафедры эстетического образования и культурологии МИОО</w:t>
            </w:r>
          </w:p>
        </w:tc>
      </w:tr>
      <w:tr w:rsidR="00145D03" w:rsidRPr="00145D03" w:rsidTr="00145D03">
        <w:tc>
          <w:tcPr>
            <w:tcW w:w="456" w:type="dxa"/>
          </w:tcPr>
          <w:p w:rsidR="00145D03" w:rsidRPr="00145D03" w:rsidRDefault="00145D03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382" w:type="dxa"/>
          </w:tcPr>
          <w:p w:rsidR="00145D03" w:rsidRPr="00145D03" w:rsidRDefault="00145D03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21 октября, 13.00-14.00</w:t>
            </w:r>
          </w:p>
        </w:tc>
        <w:tc>
          <w:tcPr>
            <w:tcW w:w="2389" w:type="dxa"/>
          </w:tcPr>
          <w:p w:rsidR="00145D03" w:rsidRPr="00145D03" w:rsidRDefault="00145D03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ВЕНТАНА-ГРАФ</w:t>
            </w:r>
          </w:p>
        </w:tc>
        <w:tc>
          <w:tcPr>
            <w:tcW w:w="6946" w:type="dxa"/>
          </w:tcPr>
          <w:p w:rsidR="00145D03" w:rsidRPr="00145D03" w:rsidRDefault="00145D03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Работа с информацией</w:t>
            </w:r>
          </w:p>
        </w:tc>
        <w:tc>
          <w:tcPr>
            <w:tcW w:w="4111" w:type="dxa"/>
          </w:tcPr>
          <w:p w:rsidR="00145D03" w:rsidRPr="00145D03" w:rsidRDefault="00145D03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 xml:space="preserve">Е. А. Егорченкова, методист методического центра им. Л. В. </w:t>
            </w:r>
            <w:proofErr w:type="spellStart"/>
            <w:r w:rsidRPr="00145D03">
              <w:rPr>
                <w:rFonts w:ascii="Times New Roman" w:hAnsi="Times New Roman" w:cs="Times New Roman"/>
                <w:szCs w:val="24"/>
              </w:rPr>
              <w:t>Занкова</w:t>
            </w:r>
            <w:proofErr w:type="spellEnd"/>
            <w:r w:rsidRPr="00145D03">
              <w:rPr>
                <w:rFonts w:ascii="Times New Roman" w:hAnsi="Times New Roman" w:cs="Times New Roman"/>
                <w:szCs w:val="24"/>
              </w:rPr>
              <w:t>, дирекции продвижения объединенной издательской группы «ДРОФА» – «ВЕНТАНА-ГРАФ».</w:t>
            </w:r>
          </w:p>
          <w:p w:rsidR="00145D03" w:rsidRPr="00145D03" w:rsidRDefault="00145D03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 xml:space="preserve">Н. В. </w:t>
            </w:r>
            <w:proofErr w:type="spellStart"/>
            <w:r w:rsidRPr="00145D03">
              <w:rPr>
                <w:rFonts w:ascii="Times New Roman" w:hAnsi="Times New Roman" w:cs="Times New Roman"/>
                <w:szCs w:val="24"/>
              </w:rPr>
              <w:t>Киричек</w:t>
            </w:r>
            <w:proofErr w:type="spellEnd"/>
            <w:r w:rsidRPr="00145D03">
              <w:rPr>
                <w:rFonts w:ascii="Times New Roman" w:hAnsi="Times New Roman" w:cs="Times New Roman"/>
                <w:szCs w:val="24"/>
              </w:rPr>
              <w:t xml:space="preserve">, методист центра «Система Л. В. </w:t>
            </w:r>
            <w:proofErr w:type="spellStart"/>
            <w:r w:rsidRPr="00145D03">
              <w:rPr>
                <w:rFonts w:ascii="Times New Roman" w:hAnsi="Times New Roman" w:cs="Times New Roman"/>
                <w:szCs w:val="24"/>
              </w:rPr>
              <w:t>Занкова</w:t>
            </w:r>
            <w:proofErr w:type="spellEnd"/>
            <w:r w:rsidRPr="00145D03">
              <w:rPr>
                <w:rFonts w:ascii="Times New Roman" w:hAnsi="Times New Roman" w:cs="Times New Roman"/>
                <w:szCs w:val="24"/>
              </w:rPr>
              <w:t>».</w:t>
            </w:r>
          </w:p>
        </w:tc>
      </w:tr>
      <w:tr w:rsidR="00145D03" w:rsidRPr="00145D03" w:rsidTr="00145D03">
        <w:tc>
          <w:tcPr>
            <w:tcW w:w="456" w:type="dxa"/>
          </w:tcPr>
          <w:p w:rsidR="00145D03" w:rsidRPr="00145D03" w:rsidRDefault="00145D03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382" w:type="dxa"/>
          </w:tcPr>
          <w:p w:rsidR="00145D03" w:rsidRPr="00145D03" w:rsidRDefault="00145D03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25 октября, 14.00</w:t>
            </w:r>
          </w:p>
        </w:tc>
        <w:tc>
          <w:tcPr>
            <w:tcW w:w="2389" w:type="dxa"/>
          </w:tcPr>
          <w:p w:rsidR="00145D03" w:rsidRPr="00145D03" w:rsidRDefault="00145D03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Академкнига/</w:t>
            </w:r>
          </w:p>
          <w:p w:rsidR="00145D03" w:rsidRPr="00145D03" w:rsidRDefault="00145D03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Учебник</w:t>
            </w:r>
          </w:p>
        </w:tc>
        <w:tc>
          <w:tcPr>
            <w:tcW w:w="6946" w:type="dxa"/>
          </w:tcPr>
          <w:p w:rsidR="00145D03" w:rsidRPr="00145D03" w:rsidRDefault="00145D03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Способы построения ЕДИНОЙ КАРТИНЫ МИРА в курсе «Окружающий мир»: на чем держится интегративный подход его преподавания</w:t>
            </w:r>
          </w:p>
        </w:tc>
        <w:tc>
          <w:tcPr>
            <w:tcW w:w="4111" w:type="dxa"/>
          </w:tcPr>
          <w:p w:rsidR="00145D03" w:rsidRPr="00145D03" w:rsidRDefault="00145D03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 xml:space="preserve">Лектор: </w:t>
            </w:r>
            <w:proofErr w:type="spellStart"/>
            <w:r w:rsidRPr="00145D03">
              <w:rPr>
                <w:rFonts w:ascii="Times New Roman" w:hAnsi="Times New Roman" w:cs="Times New Roman"/>
                <w:szCs w:val="24"/>
              </w:rPr>
              <w:t>Харазова</w:t>
            </w:r>
            <w:proofErr w:type="spellEnd"/>
            <w:r w:rsidRPr="00145D03">
              <w:rPr>
                <w:rFonts w:ascii="Times New Roman" w:hAnsi="Times New Roman" w:cs="Times New Roman"/>
                <w:szCs w:val="24"/>
              </w:rPr>
              <w:t xml:space="preserve"> Л.В., к.б.н., методист научно-методического отдела издательства «Академкнига/Учебник»</w:t>
            </w:r>
          </w:p>
        </w:tc>
      </w:tr>
      <w:tr w:rsidR="00145D03" w:rsidRPr="00145D03" w:rsidTr="00145D03">
        <w:tc>
          <w:tcPr>
            <w:tcW w:w="456" w:type="dxa"/>
          </w:tcPr>
          <w:p w:rsidR="00C450A4" w:rsidRPr="00145D03" w:rsidRDefault="00145D03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382" w:type="dxa"/>
          </w:tcPr>
          <w:p w:rsidR="00C450A4" w:rsidRPr="00145D03" w:rsidRDefault="00C450A4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26 октября, 14.00-16.00</w:t>
            </w:r>
          </w:p>
        </w:tc>
        <w:tc>
          <w:tcPr>
            <w:tcW w:w="2389" w:type="dxa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</w:tcPr>
          <w:p w:rsidR="00C450A4" w:rsidRPr="00145D03" w:rsidRDefault="00C450A4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Методические особенности и опыт работы с содержательными линиями «Пространственные представления. Геометрические фигуры» и «Геометрические величины» в курсе «Математика» авторов М. И. Моро и др. (УМК «Школа России»)</w:t>
            </w:r>
          </w:p>
        </w:tc>
        <w:tc>
          <w:tcPr>
            <w:tcW w:w="4111" w:type="dxa"/>
          </w:tcPr>
          <w:p w:rsidR="00C450A4" w:rsidRPr="00145D03" w:rsidRDefault="00C450A4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45D03">
              <w:rPr>
                <w:rFonts w:ascii="Times New Roman" w:hAnsi="Times New Roman" w:cs="Times New Roman"/>
                <w:szCs w:val="24"/>
              </w:rPr>
              <w:t>Ставцева</w:t>
            </w:r>
            <w:proofErr w:type="spellEnd"/>
            <w:r w:rsidRPr="00145D03">
              <w:rPr>
                <w:rFonts w:ascii="Times New Roman" w:hAnsi="Times New Roman" w:cs="Times New Roman"/>
                <w:szCs w:val="24"/>
              </w:rPr>
              <w:t xml:space="preserve"> Дина Александровна, ведущий методист редакции естественно-математических предметов Центра начального образования издательства «Просвещение»;</w:t>
            </w:r>
          </w:p>
          <w:p w:rsidR="00C450A4" w:rsidRPr="00145D03" w:rsidRDefault="00C450A4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Смирнова Ирина Валерьевна, учитель начальных классов ГБОУ «Гимназия «Марьина роща» имени В. Ф. Орлова</w:t>
            </w:r>
          </w:p>
        </w:tc>
      </w:tr>
      <w:tr w:rsidR="00145D03" w:rsidRPr="00145D03" w:rsidTr="00145D03">
        <w:tc>
          <w:tcPr>
            <w:tcW w:w="456" w:type="dxa"/>
          </w:tcPr>
          <w:p w:rsidR="00C450A4" w:rsidRPr="00145D03" w:rsidRDefault="00145D03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lastRenderedPageBreak/>
              <w:t>12</w:t>
            </w:r>
          </w:p>
        </w:tc>
        <w:tc>
          <w:tcPr>
            <w:tcW w:w="1382" w:type="dxa"/>
          </w:tcPr>
          <w:p w:rsidR="00C450A4" w:rsidRPr="00145D03" w:rsidRDefault="00C450A4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27 октября, 10.00-12.00</w:t>
            </w:r>
          </w:p>
        </w:tc>
        <w:tc>
          <w:tcPr>
            <w:tcW w:w="2389" w:type="dxa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</w:tcPr>
          <w:p w:rsidR="00C450A4" w:rsidRPr="00145D03" w:rsidRDefault="00C450A4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«Мысль семейная» в содержании курса «Окружающий мир» (УМК «Перспектива») как основа системного взаимодействия с семьей и интеграции урочной и внеурочной деятельности</w:t>
            </w:r>
          </w:p>
        </w:tc>
        <w:tc>
          <w:tcPr>
            <w:tcW w:w="4111" w:type="dxa"/>
          </w:tcPr>
          <w:p w:rsidR="00C450A4" w:rsidRPr="00145D03" w:rsidRDefault="00C450A4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Новицкая Марина Юрьевна, кандидат филологических наук, ведущий научный сотрудник ФИРО, член авторского коллектива «Окружающий мир» УМК «Перспектива</w:t>
            </w:r>
          </w:p>
        </w:tc>
      </w:tr>
      <w:tr w:rsidR="00145D03" w:rsidRPr="00145D03" w:rsidTr="00145D03">
        <w:tc>
          <w:tcPr>
            <w:tcW w:w="456" w:type="dxa"/>
          </w:tcPr>
          <w:p w:rsidR="00C450A4" w:rsidRPr="00145D03" w:rsidRDefault="00145D03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382" w:type="dxa"/>
          </w:tcPr>
          <w:p w:rsidR="00C450A4" w:rsidRPr="00145D03" w:rsidRDefault="00145D03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28 октября, 12.00-13.00</w:t>
            </w:r>
          </w:p>
        </w:tc>
        <w:tc>
          <w:tcPr>
            <w:tcW w:w="2389" w:type="dxa"/>
          </w:tcPr>
          <w:p w:rsidR="00C450A4" w:rsidRPr="00145D03" w:rsidRDefault="00145D03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ВЕНТАНА-ГРАФ</w:t>
            </w:r>
          </w:p>
        </w:tc>
        <w:tc>
          <w:tcPr>
            <w:tcW w:w="6946" w:type="dxa"/>
          </w:tcPr>
          <w:p w:rsidR="00C450A4" w:rsidRPr="00145D03" w:rsidRDefault="00145D03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VI Всероссийская интеллектуальная олимпиада «Ученик XXI века: пробуем силы — проявляем способности»: анализ, итоги, перспективы (русский язык)</w:t>
            </w:r>
          </w:p>
        </w:tc>
        <w:tc>
          <w:tcPr>
            <w:tcW w:w="4111" w:type="dxa"/>
          </w:tcPr>
          <w:p w:rsidR="00C450A4" w:rsidRPr="00145D03" w:rsidRDefault="00145D03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 xml:space="preserve">Л. В. </w:t>
            </w:r>
            <w:proofErr w:type="spellStart"/>
            <w:r w:rsidRPr="00145D03">
              <w:rPr>
                <w:rFonts w:ascii="Times New Roman" w:hAnsi="Times New Roman" w:cs="Times New Roman"/>
                <w:szCs w:val="24"/>
              </w:rPr>
              <w:t>Петленко</w:t>
            </w:r>
            <w:proofErr w:type="spellEnd"/>
            <w:r w:rsidRPr="00145D03">
              <w:rPr>
                <w:rFonts w:ascii="Times New Roman" w:hAnsi="Times New Roman" w:cs="Times New Roman"/>
                <w:szCs w:val="24"/>
              </w:rPr>
              <w:t>. к. п. н., ведущий научный сотрудник Центра развития образования РАО.</w:t>
            </w:r>
          </w:p>
        </w:tc>
      </w:tr>
    </w:tbl>
    <w:p w:rsidR="00C450A4" w:rsidRPr="00145D03" w:rsidRDefault="00C450A4" w:rsidP="00C450A4">
      <w:pPr>
        <w:pStyle w:val="a3"/>
        <w:spacing w:line="276" w:lineRule="auto"/>
        <w:rPr>
          <w:rFonts w:ascii="Times New Roman" w:hAnsi="Times New Roman" w:cs="Times New Roman"/>
        </w:rPr>
      </w:pPr>
    </w:p>
    <w:sectPr w:rsidR="00C450A4" w:rsidRPr="00145D03" w:rsidSect="00C450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A4"/>
    <w:rsid w:val="00145D03"/>
    <w:rsid w:val="00646A0C"/>
    <w:rsid w:val="00C4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493DC-5052-4708-AA5E-2CCE9CF5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0A4"/>
    <w:pPr>
      <w:spacing w:after="0" w:line="240" w:lineRule="auto"/>
    </w:pPr>
  </w:style>
  <w:style w:type="table" w:styleId="a4">
    <w:name w:val="Table Grid"/>
    <w:basedOn w:val="a1"/>
    <w:uiPriority w:val="39"/>
    <w:rsid w:val="00C4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C450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1</cp:revision>
  <dcterms:created xsi:type="dcterms:W3CDTF">2016-10-07T06:08:00Z</dcterms:created>
  <dcterms:modified xsi:type="dcterms:W3CDTF">2016-10-07T06:27:00Z</dcterms:modified>
</cp:coreProperties>
</file>