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45D03">
        <w:rPr>
          <w:rFonts w:ascii="Times New Roman" w:hAnsi="Times New Roman" w:cs="Times New Roman"/>
          <w:b/>
          <w:sz w:val="28"/>
        </w:rPr>
        <w:t>Расписание вебинаров на октябрь,</w:t>
      </w:r>
    </w:p>
    <w:p w:rsidR="00646A0C" w:rsidRPr="00145D03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45D03">
        <w:rPr>
          <w:rFonts w:ascii="Times New Roman" w:hAnsi="Times New Roman" w:cs="Times New Roman"/>
          <w:b/>
          <w:sz w:val="28"/>
        </w:rPr>
        <w:t>2016 год</w:t>
      </w:r>
    </w:p>
    <w:p w:rsidR="00C450A4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145D03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</w:tcPr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12 октября,</w:t>
            </w:r>
          </w:p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10.00-12.00</w:t>
            </w:r>
          </w:p>
        </w:tc>
        <w:tc>
          <w:tcPr>
            <w:tcW w:w="2389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Style w:val="a5"/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Воспитание гражданской идентичности средствами комплексного курса ОРКСЭ</w:t>
            </w:r>
          </w:p>
        </w:tc>
        <w:tc>
          <w:tcPr>
            <w:tcW w:w="4111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Мацияка</w:t>
            </w:r>
            <w:proofErr w:type="spellEnd"/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Елена Владимировна, кандидат педагогических наук, доцент </w:t>
            </w:r>
            <w:proofErr w:type="spellStart"/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АПКиППРО</w:t>
            </w:r>
            <w:proofErr w:type="spellEnd"/>
          </w:p>
        </w:tc>
      </w:tr>
      <w:tr w:rsidR="00145D03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</w:tcPr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12 октября,</w:t>
            </w:r>
          </w:p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12.00-14.00</w:t>
            </w:r>
          </w:p>
        </w:tc>
        <w:tc>
          <w:tcPr>
            <w:tcW w:w="2389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145D03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Достижение образовательных результатов ФГОС НОО. Особенности обучения морфологии младших школьников (УМК «Школа России»)</w:t>
            </w:r>
          </w:p>
        </w:tc>
        <w:tc>
          <w:tcPr>
            <w:tcW w:w="4111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Санкт-Петербургской академии постдипломного педагогического образования, соавтор УМК «Литературное чтение»</w:t>
            </w:r>
          </w:p>
        </w:tc>
      </w:tr>
      <w:tr w:rsidR="00C450A4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</w:tcPr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13 октября, 13.00-14.00</w:t>
            </w:r>
          </w:p>
        </w:tc>
        <w:tc>
          <w:tcPr>
            <w:tcW w:w="2389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Особенности работы с задачами в системе развивающего обучения Л. В.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</w:p>
        </w:tc>
        <w:tc>
          <w:tcPr>
            <w:tcW w:w="4111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А. Г.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Ванцян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, кандидат физико-математических наук, автор курса математики, заместитель директора Центра Л. В.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45D03" w:rsidRPr="00145D03" w:rsidTr="00145D03">
        <w:tc>
          <w:tcPr>
            <w:tcW w:w="456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18 октября, 14.00-15.00</w:t>
            </w:r>
          </w:p>
        </w:tc>
        <w:tc>
          <w:tcPr>
            <w:tcW w:w="2389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VI Всероссийская интеллектуальная олимпиада «Ученик XXI века: пробуем силы — проявляем способности»: анализ, итоги, перспективы (математика)</w:t>
            </w:r>
          </w:p>
        </w:tc>
        <w:tc>
          <w:tcPr>
            <w:tcW w:w="4111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Е. Э.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Кочурова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>, кандидат педагогических наук, старший научный сотрудник Центра начального общего образования ФГБНУ «Институт стратегии развития образования РАО».</w:t>
            </w:r>
          </w:p>
        </w:tc>
      </w:tr>
      <w:tr w:rsidR="00145D03" w:rsidRPr="00145D03" w:rsidTr="00145D03">
        <w:tc>
          <w:tcPr>
            <w:tcW w:w="456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2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18 октября, 14.00</w:t>
            </w:r>
          </w:p>
        </w:tc>
        <w:tc>
          <w:tcPr>
            <w:tcW w:w="2389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145D03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Формирование вычислительных навыков с использованием тестов с автоматической проверкой на уроках МАТЕМАТИКИ</w:t>
            </w:r>
          </w:p>
        </w:tc>
        <w:tc>
          <w:tcPr>
            <w:tcW w:w="4111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Лектор: Казько Е.С., канд.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. наук, доцент кафедры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ТиМНО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 КГУ, методист научно-методического отдела издательства «Академкнига/Учебник»</w:t>
            </w:r>
          </w:p>
        </w:tc>
      </w:tr>
      <w:tr w:rsidR="00145D03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</w:tcPr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20 октября, 14.00-16.00</w:t>
            </w:r>
          </w:p>
        </w:tc>
        <w:tc>
          <w:tcPr>
            <w:tcW w:w="2389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Достижение планируемых результатов ФГОС НОО средствами учебного предмета «Литературное чтение» УМК «Школа России»</w:t>
            </w:r>
          </w:p>
        </w:tc>
        <w:tc>
          <w:tcPr>
            <w:tcW w:w="4111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Колосова Марина Валерьевна, ведущий методист редакции русского языка и литературного чтения Центра </w:t>
            </w:r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начального образования издательства «Просвещение</w:t>
            </w:r>
            <w:r w:rsidRPr="00145D03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</w:tr>
      <w:tr w:rsidR="00145D03" w:rsidRPr="00145D03" w:rsidTr="00145D03">
        <w:tc>
          <w:tcPr>
            <w:tcW w:w="456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382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20 октября, 12.00-13.00</w:t>
            </w:r>
          </w:p>
        </w:tc>
        <w:tc>
          <w:tcPr>
            <w:tcW w:w="2389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Развитие речи при изучении языковых средств в УМК «Русский язык» Л. Я.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Желтовской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, О. Б.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Калининой</w:t>
            </w:r>
            <w:proofErr w:type="spellEnd"/>
          </w:p>
        </w:tc>
        <w:tc>
          <w:tcPr>
            <w:tcW w:w="4111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Л. Я. </w:t>
            </w:r>
            <w:proofErr w:type="spellStart"/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Желтовская</w:t>
            </w:r>
            <w:proofErr w:type="spellEnd"/>
            <w:r w:rsidRPr="00145D0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соавтор УМК «Русский язык» для 1–4 классов объединённой издательской группы «ДРОФА» — «ВЕНТАНА-ГРАФ».</w:t>
            </w:r>
          </w:p>
        </w:tc>
      </w:tr>
      <w:tr w:rsidR="00145D03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82" w:type="dxa"/>
          </w:tcPr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21 октября, 12.00-14.00</w:t>
            </w:r>
          </w:p>
        </w:tc>
        <w:tc>
          <w:tcPr>
            <w:tcW w:w="2389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Особенности религиозного искусства в рамках освоения курса ОРКСЭ. Христианство. Часть 2</w:t>
            </w:r>
          </w:p>
        </w:tc>
        <w:tc>
          <w:tcPr>
            <w:tcW w:w="4111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Шарко Наталья Ивановна, старший преподаватель кафедры эстетического образования и культурологии МИОО</w:t>
            </w:r>
          </w:p>
        </w:tc>
      </w:tr>
      <w:tr w:rsidR="00145D03" w:rsidRPr="00145D03" w:rsidTr="00145D03">
        <w:tc>
          <w:tcPr>
            <w:tcW w:w="456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2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21 октября, 13.00-14.00</w:t>
            </w:r>
          </w:p>
        </w:tc>
        <w:tc>
          <w:tcPr>
            <w:tcW w:w="2389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Работа с информацией</w:t>
            </w:r>
          </w:p>
        </w:tc>
        <w:tc>
          <w:tcPr>
            <w:tcW w:w="4111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Е. А. Егорченкова, методист методического центра им. Л. В.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>, дирекции продвижения объединенной издательской группы «ДРОФА» – «ВЕНТАНА-ГРАФ».</w:t>
            </w:r>
          </w:p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Н. В.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Киричек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, методист центра «Система Л. В.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  <w:tr w:rsidR="00145D03" w:rsidRPr="00145D03" w:rsidTr="00145D03">
        <w:tc>
          <w:tcPr>
            <w:tcW w:w="456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</w:tcPr>
          <w:p w:rsidR="00145D03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25 октября, 14.00</w:t>
            </w:r>
          </w:p>
        </w:tc>
        <w:tc>
          <w:tcPr>
            <w:tcW w:w="2389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145D03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Способы построения ЕДИНОЙ КАРТИНЫ МИРА в курсе «Окружающий мир»: на чем держится интегративный подход его преподавания</w:t>
            </w:r>
          </w:p>
        </w:tc>
        <w:tc>
          <w:tcPr>
            <w:tcW w:w="4111" w:type="dxa"/>
          </w:tcPr>
          <w:p w:rsidR="00145D03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Харазова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 Л.В., к.б.н., методист научно-методического отдела издательства «Академкнига/Учебник»</w:t>
            </w:r>
          </w:p>
        </w:tc>
      </w:tr>
      <w:tr w:rsidR="00145D03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82" w:type="dxa"/>
          </w:tcPr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26 октября, 14.00-16.00</w:t>
            </w:r>
          </w:p>
        </w:tc>
        <w:tc>
          <w:tcPr>
            <w:tcW w:w="2389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Методические особенности и опыт работы с содержательными линиями «Пространственные представления. Геометрические фигуры» и «Геометрические величины» в курсе «Математика» авторов М. И. Моро и др. (УМК «Школа России»)</w:t>
            </w:r>
          </w:p>
        </w:tc>
        <w:tc>
          <w:tcPr>
            <w:tcW w:w="4111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«Просвещение»;</w:t>
            </w:r>
          </w:p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Смирнова Ирина Валерьевна, учитель начальных классов ГБОУ «Гимназия «Марьина роща» имени В. Ф. Орлова</w:t>
            </w:r>
          </w:p>
        </w:tc>
      </w:tr>
      <w:tr w:rsidR="00145D03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382" w:type="dxa"/>
          </w:tcPr>
          <w:p w:rsidR="00C450A4" w:rsidRPr="00145D03" w:rsidRDefault="00C450A4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27 октября, 10.00-12.00</w:t>
            </w:r>
          </w:p>
        </w:tc>
        <w:tc>
          <w:tcPr>
            <w:tcW w:w="2389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«Мысль семейная» в содержании курса «Окружающий мир» (УМК «Перспектива») как основа системного взаимодействия с семьей и интеграции урочной и внеурочной деятельности</w:t>
            </w:r>
          </w:p>
        </w:tc>
        <w:tc>
          <w:tcPr>
            <w:tcW w:w="4111" w:type="dxa"/>
          </w:tcPr>
          <w:p w:rsidR="00C450A4" w:rsidRPr="00145D03" w:rsidRDefault="00C450A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Новицкая Марина Юрьевна, кандидат филологических наук, ведущий научный сотрудник ФИРО, член авторского коллектива «Окружающий мир» УМК «Перспектива</w:t>
            </w:r>
          </w:p>
        </w:tc>
      </w:tr>
      <w:tr w:rsidR="00145D03" w:rsidRPr="00145D03" w:rsidTr="00145D03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382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28 октября, 12.00-13.00</w:t>
            </w:r>
          </w:p>
        </w:tc>
        <w:tc>
          <w:tcPr>
            <w:tcW w:w="2389" w:type="dxa"/>
          </w:tcPr>
          <w:p w:rsidR="00C450A4" w:rsidRPr="00145D03" w:rsidRDefault="00145D03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C450A4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VI Всероссийская интеллектуальная олимпиада «Ученик XXI века: пробуем силы — проявляем способности»: анализ, итоги, перспективы (русский язык)</w:t>
            </w:r>
          </w:p>
        </w:tc>
        <w:tc>
          <w:tcPr>
            <w:tcW w:w="4111" w:type="dxa"/>
          </w:tcPr>
          <w:p w:rsidR="00C450A4" w:rsidRPr="00145D03" w:rsidRDefault="00145D03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 xml:space="preserve">Л. В. </w:t>
            </w:r>
            <w:proofErr w:type="spellStart"/>
            <w:r w:rsidRPr="00145D03">
              <w:rPr>
                <w:rFonts w:ascii="Times New Roman" w:hAnsi="Times New Roman" w:cs="Times New Roman"/>
                <w:szCs w:val="24"/>
              </w:rPr>
              <w:t>Петленко</w:t>
            </w:r>
            <w:proofErr w:type="spellEnd"/>
            <w:r w:rsidRPr="00145D03">
              <w:rPr>
                <w:rFonts w:ascii="Times New Roman" w:hAnsi="Times New Roman" w:cs="Times New Roman"/>
                <w:szCs w:val="24"/>
              </w:rPr>
              <w:t>. к. п. н., ведущий научный сотрудник Центра развития образования РАО.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145D03"/>
    <w:rsid w:val="00646A0C"/>
    <w:rsid w:val="00C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2016-10-07T06:08:00Z</dcterms:created>
  <dcterms:modified xsi:type="dcterms:W3CDTF">2016-10-07T06:27:00Z</dcterms:modified>
</cp:coreProperties>
</file>